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E36E5" w:rsidRPr="0042181C" w:rsidRDefault="00213809">
      <w:pPr>
        <w:pStyle w:val="Normal1"/>
        <w:jc w:val="center"/>
        <w:rPr>
          <w:szCs w:val="22"/>
        </w:rPr>
      </w:pPr>
      <w:r w:rsidRPr="0042181C">
        <w:rPr>
          <w:szCs w:val="22"/>
        </w:rPr>
        <w:t>Tennessee Tech University</w:t>
      </w:r>
      <w:r w:rsidRPr="0042181C">
        <w:rPr>
          <w:szCs w:val="22"/>
        </w:rPr>
        <w:br/>
        <w:t>Lesson Plan Template</w:t>
      </w:r>
    </w:p>
    <w:tbl>
      <w:tblPr>
        <w:tblW w:w="922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9225"/>
      </w:tblGrid>
      <w:tr w:rsidR="004E36E5" w:rsidRPr="0042181C">
        <w:tc>
          <w:tcPr>
            <w:tcW w:w="9225" w:type="dxa"/>
            <w:tcMar>
              <w:top w:w="100" w:type="dxa"/>
              <w:left w:w="120" w:type="dxa"/>
              <w:bottom w:w="100" w:type="dxa"/>
              <w:right w:w="120" w:type="dxa"/>
            </w:tcMar>
          </w:tcPr>
          <w:p w:rsidR="004E36E5" w:rsidRPr="0042181C" w:rsidRDefault="00213809">
            <w:pPr>
              <w:pStyle w:val="Normal1"/>
              <w:rPr>
                <w:szCs w:val="22"/>
              </w:rPr>
            </w:pPr>
            <w:r w:rsidRPr="0042181C">
              <w:rPr>
                <w:b/>
                <w:szCs w:val="22"/>
              </w:rPr>
              <w:t xml:space="preserve">Name: </w:t>
            </w:r>
            <w:r w:rsidRPr="0042181C">
              <w:rPr>
                <w:szCs w:val="22"/>
              </w:rPr>
              <w:t>Haley Sharp and Morgan Sellers</w:t>
            </w:r>
          </w:p>
          <w:p w:rsidR="004E36E5" w:rsidRPr="0042181C" w:rsidRDefault="00213809">
            <w:pPr>
              <w:pStyle w:val="Normal1"/>
              <w:rPr>
                <w:szCs w:val="22"/>
              </w:rPr>
            </w:pPr>
            <w:r w:rsidRPr="0042181C">
              <w:rPr>
                <w:b/>
                <w:szCs w:val="22"/>
              </w:rPr>
              <w:t xml:space="preserve">Date: </w:t>
            </w:r>
            <w:r w:rsidR="005F230F" w:rsidRPr="0042181C">
              <w:rPr>
                <w:szCs w:val="22"/>
              </w:rPr>
              <w:t xml:space="preserve">April </w:t>
            </w:r>
            <w:r w:rsidR="00C502F8" w:rsidRPr="0042181C">
              <w:rPr>
                <w:szCs w:val="22"/>
              </w:rPr>
              <w:t>1, 2013</w:t>
            </w:r>
            <w:r w:rsidRPr="0042181C">
              <w:rPr>
                <w:b/>
                <w:szCs w:val="22"/>
              </w:rPr>
              <w:br/>
              <w:t xml:space="preserve">Lesson Title: </w:t>
            </w:r>
            <w:r w:rsidRPr="0042181C">
              <w:rPr>
                <w:szCs w:val="22"/>
              </w:rPr>
              <w:t>Life Cycle of a Butterfly</w:t>
            </w:r>
            <w:r w:rsidRPr="0042181C">
              <w:rPr>
                <w:b/>
                <w:szCs w:val="22"/>
              </w:rPr>
              <w:br/>
              <w:t xml:space="preserve">Grade/Level: </w:t>
            </w:r>
            <w:r w:rsidRPr="0042181C">
              <w:rPr>
                <w:szCs w:val="22"/>
              </w:rPr>
              <w:t>2</w:t>
            </w:r>
            <w:r w:rsidRPr="0042181C">
              <w:rPr>
                <w:szCs w:val="22"/>
                <w:vertAlign w:val="superscript"/>
              </w:rPr>
              <w:t>nd</w:t>
            </w:r>
            <w:r w:rsidR="00C502F8" w:rsidRPr="0042181C">
              <w:rPr>
                <w:szCs w:val="22"/>
              </w:rPr>
              <w:t xml:space="preserve"> Grade</w:t>
            </w:r>
          </w:p>
        </w:tc>
      </w:tr>
      <w:tr w:rsidR="004E36E5" w:rsidRPr="0042181C">
        <w:tc>
          <w:tcPr>
            <w:tcW w:w="9225" w:type="dxa"/>
            <w:shd w:val="clear" w:color="auto" w:fill="C6D9F1"/>
            <w:tcMar>
              <w:top w:w="100" w:type="dxa"/>
              <w:left w:w="120" w:type="dxa"/>
              <w:bottom w:w="100" w:type="dxa"/>
              <w:right w:w="120" w:type="dxa"/>
            </w:tcMar>
          </w:tcPr>
          <w:p w:rsidR="004E36E5" w:rsidRPr="0042181C" w:rsidRDefault="00213809">
            <w:pPr>
              <w:pStyle w:val="Normal1"/>
              <w:rPr>
                <w:szCs w:val="22"/>
              </w:rPr>
            </w:pPr>
            <w:r w:rsidRPr="0042181C">
              <w:rPr>
                <w:b/>
                <w:szCs w:val="22"/>
                <w:shd w:val="clear" w:color="auto" w:fill="C6D9F1"/>
              </w:rPr>
              <w:t>Curriculum Standards</w:t>
            </w:r>
          </w:p>
        </w:tc>
      </w:tr>
      <w:tr w:rsidR="004E36E5" w:rsidRPr="0042181C">
        <w:tc>
          <w:tcPr>
            <w:tcW w:w="9225" w:type="dxa"/>
            <w:tcMar>
              <w:top w:w="100" w:type="dxa"/>
              <w:left w:w="120" w:type="dxa"/>
              <w:bottom w:w="100" w:type="dxa"/>
              <w:right w:w="120" w:type="dxa"/>
            </w:tcMar>
          </w:tcPr>
          <w:p w:rsidR="005F230F" w:rsidRPr="0042181C" w:rsidRDefault="005F230F">
            <w:pPr>
              <w:pStyle w:val="Normal1"/>
              <w:rPr>
                <w:b/>
                <w:szCs w:val="22"/>
              </w:rPr>
            </w:pPr>
            <w:r w:rsidRPr="0042181C">
              <w:rPr>
                <w:b/>
                <w:szCs w:val="22"/>
              </w:rPr>
              <w:t>Science:</w:t>
            </w:r>
          </w:p>
          <w:p w:rsidR="004E36E5" w:rsidRPr="0042181C" w:rsidRDefault="00213809">
            <w:pPr>
              <w:pStyle w:val="Normal1"/>
              <w:rPr>
                <w:szCs w:val="22"/>
              </w:rPr>
            </w:pPr>
            <w:r w:rsidRPr="0042181C">
              <w:rPr>
                <w:szCs w:val="22"/>
              </w:rPr>
              <w:t xml:space="preserve">GLE 0207.4.1 Compare the life cycles of various organisms. </w:t>
            </w:r>
          </w:p>
          <w:p w:rsidR="004E36E5" w:rsidRPr="0042181C" w:rsidRDefault="00213809">
            <w:pPr>
              <w:pStyle w:val="Normal1"/>
              <w:rPr>
                <w:szCs w:val="22"/>
              </w:rPr>
            </w:pPr>
            <w:r w:rsidRPr="0042181C">
              <w:rPr>
                <w:szCs w:val="22"/>
              </w:rPr>
              <w:t xml:space="preserve">0207.4.2 Sequence a collection of pictures or illustrations into the correct stages of an organism’s life cycle. </w:t>
            </w:r>
          </w:p>
          <w:p w:rsidR="001F689F" w:rsidRDefault="001F689F">
            <w:pPr>
              <w:pStyle w:val="Normal1"/>
              <w:rPr>
                <w:b/>
                <w:szCs w:val="22"/>
              </w:rPr>
            </w:pPr>
          </w:p>
          <w:p w:rsidR="005F230F" w:rsidRPr="0042181C" w:rsidRDefault="005F230F">
            <w:pPr>
              <w:pStyle w:val="Normal1"/>
              <w:rPr>
                <w:b/>
                <w:szCs w:val="22"/>
              </w:rPr>
            </w:pPr>
            <w:bookmarkStart w:id="0" w:name="_GoBack"/>
            <w:bookmarkEnd w:id="0"/>
            <w:r w:rsidRPr="0042181C">
              <w:rPr>
                <w:b/>
                <w:szCs w:val="22"/>
              </w:rPr>
              <w:t>Technology:</w:t>
            </w:r>
          </w:p>
          <w:p w:rsidR="005E7DDE" w:rsidRPr="0042181C" w:rsidRDefault="005E7DDE" w:rsidP="005E7DDE">
            <w:pPr>
              <w:rPr>
                <w:rFonts w:ascii="Arial" w:eastAsia="Times New Roman" w:hAnsi="Arial" w:cs="Arial"/>
                <w:sz w:val="22"/>
                <w:szCs w:val="22"/>
                <w:lang w:eastAsia="en-US"/>
              </w:rPr>
            </w:pPr>
            <w:r w:rsidRPr="0042181C">
              <w:rPr>
                <w:rFonts w:ascii="Arial" w:eastAsia="Times New Roman" w:hAnsi="Arial" w:cs="Arial"/>
                <w:sz w:val="22"/>
                <w:szCs w:val="22"/>
                <w:lang w:eastAsia="en-US"/>
              </w:rPr>
              <w:t xml:space="preserve">2.1.1. Students will demonstrate an understanding of the nature and operation of technology systems. </w:t>
            </w:r>
          </w:p>
          <w:p w:rsidR="005F230F" w:rsidRPr="0042181C" w:rsidRDefault="005F230F">
            <w:pPr>
              <w:pStyle w:val="Normal1"/>
              <w:rPr>
                <w:szCs w:val="22"/>
              </w:rPr>
            </w:pPr>
          </w:p>
          <w:p w:rsidR="004E36E5" w:rsidRPr="0042181C" w:rsidRDefault="001112A6">
            <w:pPr>
              <w:pStyle w:val="Normal1"/>
              <w:rPr>
                <w:b/>
                <w:szCs w:val="22"/>
              </w:rPr>
            </w:pPr>
            <w:r w:rsidRPr="0042181C">
              <w:rPr>
                <w:b/>
                <w:szCs w:val="22"/>
              </w:rPr>
              <w:t xml:space="preserve">Language Arts: </w:t>
            </w:r>
          </w:p>
          <w:p w:rsidR="001112A6" w:rsidRPr="0042181C" w:rsidRDefault="00C502F8" w:rsidP="00C502F8">
            <w:pPr>
              <w:autoSpaceDE w:val="0"/>
              <w:autoSpaceDN w:val="0"/>
              <w:adjustRightInd w:val="0"/>
              <w:rPr>
                <w:rFonts w:ascii="Arial" w:hAnsi="Arial" w:cs="Arial"/>
                <w:sz w:val="22"/>
                <w:szCs w:val="22"/>
              </w:rPr>
            </w:pPr>
            <w:r w:rsidRPr="0042181C">
              <w:rPr>
                <w:rFonts w:ascii="Arial" w:hAnsi="Arial" w:cs="Arial"/>
                <w:sz w:val="22"/>
                <w:szCs w:val="22"/>
              </w:rPr>
              <w:t>2.W.2 Write informative/explanatory texts in which they introduce a topic, use facts and definitions to develop points, and provide</w:t>
            </w:r>
          </w:p>
        </w:tc>
      </w:tr>
      <w:tr w:rsidR="004E36E5" w:rsidRPr="0042181C">
        <w:tc>
          <w:tcPr>
            <w:tcW w:w="9225" w:type="dxa"/>
            <w:shd w:val="clear" w:color="auto" w:fill="C6D9F1"/>
            <w:tcMar>
              <w:top w:w="100" w:type="dxa"/>
              <w:left w:w="120" w:type="dxa"/>
              <w:bottom w:w="100" w:type="dxa"/>
              <w:right w:w="120" w:type="dxa"/>
            </w:tcMar>
          </w:tcPr>
          <w:p w:rsidR="004E36E5" w:rsidRPr="0042181C" w:rsidRDefault="00213809">
            <w:pPr>
              <w:pStyle w:val="Normal1"/>
              <w:rPr>
                <w:szCs w:val="22"/>
              </w:rPr>
            </w:pPr>
            <w:r w:rsidRPr="0042181C">
              <w:rPr>
                <w:b/>
                <w:szCs w:val="22"/>
                <w:shd w:val="clear" w:color="auto" w:fill="C6D9F1"/>
              </w:rPr>
              <w:t>Focus Questions/Big Idea/Goal (List all 3)</w:t>
            </w:r>
          </w:p>
        </w:tc>
      </w:tr>
      <w:tr w:rsidR="004E36E5" w:rsidRPr="0042181C">
        <w:tc>
          <w:tcPr>
            <w:tcW w:w="9225" w:type="dxa"/>
            <w:tcMar>
              <w:top w:w="100" w:type="dxa"/>
              <w:left w:w="100" w:type="dxa"/>
              <w:bottom w:w="100" w:type="dxa"/>
              <w:right w:w="100" w:type="dxa"/>
            </w:tcMar>
          </w:tcPr>
          <w:p w:rsidR="004E36E5" w:rsidRPr="0042181C" w:rsidRDefault="00213809">
            <w:pPr>
              <w:pStyle w:val="Normal1"/>
              <w:rPr>
                <w:szCs w:val="22"/>
              </w:rPr>
            </w:pPr>
            <w:r w:rsidRPr="0042181C">
              <w:rPr>
                <w:b/>
                <w:i/>
                <w:szCs w:val="22"/>
              </w:rPr>
              <w:t>What question(s), big idea(s), and goals drive your instruction?</w:t>
            </w:r>
          </w:p>
          <w:p w:rsidR="004E36E5" w:rsidRPr="0042181C" w:rsidRDefault="00213809">
            <w:pPr>
              <w:pStyle w:val="Normal1"/>
              <w:rPr>
                <w:szCs w:val="22"/>
              </w:rPr>
            </w:pPr>
            <w:r w:rsidRPr="0042181C">
              <w:rPr>
                <w:szCs w:val="22"/>
              </w:rPr>
              <w:t>Question: What are the different stages of a butterfly's life?</w:t>
            </w:r>
          </w:p>
          <w:p w:rsidR="004E36E5" w:rsidRPr="0042181C" w:rsidRDefault="00213809">
            <w:pPr>
              <w:pStyle w:val="Normal1"/>
              <w:rPr>
                <w:szCs w:val="22"/>
              </w:rPr>
            </w:pPr>
            <w:r w:rsidRPr="0042181C">
              <w:rPr>
                <w:szCs w:val="22"/>
              </w:rPr>
              <w:t xml:space="preserve">Big Idea: </w:t>
            </w:r>
            <w:r w:rsidR="005F230F" w:rsidRPr="0042181C">
              <w:rPr>
                <w:szCs w:val="22"/>
              </w:rPr>
              <w:t>The four stages of the life cycle are the egg, the caterpillar, the chrysalis, and the butterfly.</w:t>
            </w:r>
          </w:p>
          <w:p w:rsidR="004E36E5" w:rsidRPr="0042181C" w:rsidRDefault="00213809">
            <w:pPr>
              <w:pStyle w:val="Normal1"/>
              <w:rPr>
                <w:szCs w:val="22"/>
              </w:rPr>
            </w:pPr>
            <w:r w:rsidRPr="0042181C">
              <w:rPr>
                <w:szCs w:val="22"/>
              </w:rPr>
              <w:t>Goal</w:t>
            </w:r>
            <w:r w:rsidR="005F230F" w:rsidRPr="0042181C">
              <w:rPr>
                <w:szCs w:val="22"/>
              </w:rPr>
              <w:t>s</w:t>
            </w:r>
            <w:r w:rsidRPr="0042181C">
              <w:rPr>
                <w:szCs w:val="22"/>
              </w:rPr>
              <w:t>: Students will be able to discuss and sequence the life of a butterfly</w:t>
            </w:r>
            <w:r w:rsidR="005F230F" w:rsidRPr="0042181C">
              <w:rPr>
                <w:szCs w:val="22"/>
              </w:rPr>
              <w:t xml:space="preserve">. Students will be able to compare and contrast different organisms’ life cycles.  </w:t>
            </w:r>
          </w:p>
        </w:tc>
      </w:tr>
      <w:tr w:rsidR="004E36E5" w:rsidRPr="0042181C">
        <w:tc>
          <w:tcPr>
            <w:tcW w:w="9225" w:type="dxa"/>
            <w:shd w:val="clear" w:color="auto" w:fill="C6D9F1"/>
            <w:tcMar>
              <w:top w:w="100" w:type="dxa"/>
              <w:left w:w="120" w:type="dxa"/>
              <w:bottom w:w="100" w:type="dxa"/>
              <w:right w:w="120" w:type="dxa"/>
            </w:tcMar>
            <w:vAlign w:val="center"/>
          </w:tcPr>
          <w:p w:rsidR="004E36E5" w:rsidRPr="0042181C" w:rsidRDefault="00213809">
            <w:pPr>
              <w:pStyle w:val="Normal1"/>
              <w:rPr>
                <w:szCs w:val="22"/>
              </w:rPr>
            </w:pPr>
            <w:r w:rsidRPr="0042181C">
              <w:rPr>
                <w:b/>
                <w:szCs w:val="22"/>
                <w:shd w:val="clear" w:color="auto" w:fill="C6D9F1"/>
              </w:rPr>
              <w:t>Lesson Objective(s)</w:t>
            </w:r>
          </w:p>
        </w:tc>
      </w:tr>
      <w:tr w:rsidR="004E36E5" w:rsidRPr="0042181C">
        <w:tc>
          <w:tcPr>
            <w:tcW w:w="9225" w:type="dxa"/>
            <w:tcMar>
              <w:top w:w="100" w:type="dxa"/>
              <w:left w:w="120" w:type="dxa"/>
              <w:bottom w:w="100" w:type="dxa"/>
              <w:right w:w="120" w:type="dxa"/>
            </w:tcMar>
          </w:tcPr>
          <w:p w:rsidR="004E36E5" w:rsidRPr="0042181C" w:rsidRDefault="00213809">
            <w:pPr>
              <w:pStyle w:val="Normal1"/>
              <w:rPr>
                <w:szCs w:val="22"/>
              </w:rPr>
            </w:pPr>
            <w:r w:rsidRPr="0042181C">
              <w:rPr>
                <w:b/>
                <w:i/>
                <w:szCs w:val="22"/>
              </w:rPr>
              <w:t>Objectives are measurable.</w:t>
            </w:r>
          </w:p>
          <w:p w:rsidR="004E36E5" w:rsidRPr="0042181C" w:rsidRDefault="00213809">
            <w:pPr>
              <w:pStyle w:val="Normal1"/>
              <w:rPr>
                <w:szCs w:val="22"/>
              </w:rPr>
            </w:pPr>
            <w:r w:rsidRPr="0042181C">
              <w:rPr>
                <w:szCs w:val="22"/>
              </w:rPr>
              <w:t xml:space="preserve">I can </w:t>
            </w:r>
            <w:r w:rsidR="0036246B" w:rsidRPr="0042181C">
              <w:rPr>
                <w:szCs w:val="22"/>
              </w:rPr>
              <w:t xml:space="preserve">sequence and </w:t>
            </w:r>
            <w:r w:rsidRPr="0042181C">
              <w:rPr>
                <w:szCs w:val="22"/>
              </w:rPr>
              <w:t>discuss the life cycle of a butterfly.</w:t>
            </w:r>
          </w:p>
          <w:p w:rsidR="004E36E5" w:rsidRPr="0042181C" w:rsidRDefault="004E36E5">
            <w:pPr>
              <w:pStyle w:val="Normal1"/>
              <w:rPr>
                <w:szCs w:val="22"/>
              </w:rPr>
            </w:pPr>
          </w:p>
        </w:tc>
      </w:tr>
      <w:tr w:rsidR="004E36E5" w:rsidRPr="0042181C">
        <w:tc>
          <w:tcPr>
            <w:tcW w:w="9225" w:type="dxa"/>
            <w:shd w:val="clear" w:color="auto" w:fill="C6D9F1"/>
            <w:tcMar>
              <w:top w:w="100" w:type="dxa"/>
              <w:left w:w="120" w:type="dxa"/>
              <w:bottom w:w="100" w:type="dxa"/>
              <w:right w:w="120" w:type="dxa"/>
            </w:tcMar>
          </w:tcPr>
          <w:p w:rsidR="004E36E5" w:rsidRPr="0042181C" w:rsidRDefault="00213809">
            <w:pPr>
              <w:pStyle w:val="Normal1"/>
              <w:rPr>
                <w:szCs w:val="22"/>
              </w:rPr>
            </w:pPr>
            <w:r w:rsidRPr="0042181C">
              <w:rPr>
                <w:b/>
                <w:szCs w:val="22"/>
                <w:shd w:val="clear" w:color="auto" w:fill="C6D9F1"/>
              </w:rPr>
              <w:t>Vocabulary/ Academic Language</w:t>
            </w:r>
          </w:p>
        </w:tc>
      </w:tr>
      <w:tr w:rsidR="004E36E5" w:rsidRPr="0042181C">
        <w:tc>
          <w:tcPr>
            <w:tcW w:w="9225" w:type="dxa"/>
            <w:tcMar>
              <w:top w:w="100" w:type="dxa"/>
              <w:left w:w="120" w:type="dxa"/>
              <w:bottom w:w="100" w:type="dxa"/>
              <w:right w:w="120" w:type="dxa"/>
            </w:tcMar>
          </w:tcPr>
          <w:p w:rsidR="004E36E5" w:rsidRPr="0042181C" w:rsidRDefault="00213809">
            <w:pPr>
              <w:pStyle w:val="Normal1"/>
              <w:rPr>
                <w:b/>
                <w:szCs w:val="22"/>
              </w:rPr>
            </w:pPr>
            <w:r w:rsidRPr="0042181C">
              <w:rPr>
                <w:b/>
                <w:i/>
                <w:szCs w:val="22"/>
              </w:rPr>
              <w:t>What opportunities will you provide for students to practice content language/vocabulary and develop fluency</w:t>
            </w:r>
            <w:r w:rsidRPr="0042181C">
              <w:rPr>
                <w:b/>
                <w:szCs w:val="22"/>
              </w:rPr>
              <w:t xml:space="preserve">?  </w:t>
            </w:r>
          </w:p>
          <w:p w:rsidR="008E5062" w:rsidRPr="0042181C" w:rsidRDefault="008E5062">
            <w:pPr>
              <w:pStyle w:val="Normal1"/>
              <w:rPr>
                <w:szCs w:val="22"/>
              </w:rPr>
            </w:pPr>
            <w:r w:rsidRPr="0042181C">
              <w:rPr>
                <w:szCs w:val="22"/>
              </w:rPr>
              <w:t>Students will be able to learn key vocabulary that will be necessary for this particular lesson. They will use the vocabulary to complete the activities as well as the final assessment.</w:t>
            </w:r>
          </w:p>
          <w:p w:rsidR="004E36E5" w:rsidRPr="0042181C" w:rsidRDefault="009B47E7">
            <w:pPr>
              <w:pStyle w:val="Normal1"/>
              <w:numPr>
                <w:ilvl w:val="0"/>
                <w:numId w:val="2"/>
              </w:numPr>
              <w:ind w:hanging="359"/>
              <w:rPr>
                <w:szCs w:val="22"/>
              </w:rPr>
            </w:pPr>
            <w:r w:rsidRPr="0042181C">
              <w:rPr>
                <w:szCs w:val="22"/>
                <w:u w:val="single"/>
              </w:rPr>
              <w:t>E</w:t>
            </w:r>
            <w:r w:rsidR="00213809" w:rsidRPr="0042181C">
              <w:rPr>
                <w:szCs w:val="22"/>
                <w:u w:val="single"/>
              </w:rPr>
              <w:t>gg</w:t>
            </w:r>
            <w:r w:rsidRPr="0042181C">
              <w:rPr>
                <w:szCs w:val="22"/>
              </w:rPr>
              <w:t xml:space="preserve">- </w:t>
            </w:r>
            <w:r w:rsidR="00F73FCD" w:rsidRPr="0042181C">
              <w:rPr>
                <w:szCs w:val="22"/>
              </w:rPr>
              <w:t>a roundish body covered with a shell or membrane</w:t>
            </w:r>
          </w:p>
          <w:p w:rsidR="004E36E5" w:rsidRPr="0042181C" w:rsidRDefault="009B47E7">
            <w:pPr>
              <w:pStyle w:val="Normal1"/>
              <w:numPr>
                <w:ilvl w:val="0"/>
                <w:numId w:val="2"/>
              </w:numPr>
              <w:ind w:hanging="359"/>
              <w:rPr>
                <w:szCs w:val="22"/>
              </w:rPr>
            </w:pPr>
            <w:r w:rsidRPr="0042181C">
              <w:rPr>
                <w:szCs w:val="22"/>
                <w:u w:val="single"/>
              </w:rPr>
              <w:t>L</w:t>
            </w:r>
            <w:r w:rsidR="00213809" w:rsidRPr="0042181C">
              <w:rPr>
                <w:szCs w:val="22"/>
                <w:u w:val="single"/>
              </w:rPr>
              <w:t>arva (caterpillar</w:t>
            </w:r>
            <w:r w:rsidR="00213809" w:rsidRPr="0042181C">
              <w:rPr>
                <w:szCs w:val="22"/>
              </w:rPr>
              <w:t>)</w:t>
            </w:r>
            <w:r w:rsidRPr="0042181C">
              <w:rPr>
                <w:szCs w:val="22"/>
              </w:rPr>
              <w:t xml:space="preserve">- </w:t>
            </w:r>
            <w:r w:rsidR="00F73FCD" w:rsidRPr="0042181C">
              <w:rPr>
                <w:szCs w:val="22"/>
              </w:rPr>
              <w:t>the early for</w:t>
            </w:r>
            <w:r w:rsidR="003F63A1">
              <w:rPr>
                <w:szCs w:val="22"/>
              </w:rPr>
              <w:t>m of any animal which during it</w:t>
            </w:r>
            <w:r w:rsidR="00F73FCD" w:rsidRPr="0042181C">
              <w:rPr>
                <w:szCs w:val="22"/>
              </w:rPr>
              <w:t>s development is unlike its parent</w:t>
            </w:r>
          </w:p>
          <w:p w:rsidR="004E36E5" w:rsidRPr="0042181C" w:rsidRDefault="009B47E7">
            <w:pPr>
              <w:pStyle w:val="Normal1"/>
              <w:numPr>
                <w:ilvl w:val="0"/>
                <w:numId w:val="2"/>
              </w:numPr>
              <w:ind w:hanging="359"/>
              <w:rPr>
                <w:szCs w:val="22"/>
              </w:rPr>
            </w:pPr>
            <w:r w:rsidRPr="0042181C">
              <w:rPr>
                <w:szCs w:val="22"/>
                <w:u w:val="single"/>
              </w:rPr>
              <w:lastRenderedPageBreak/>
              <w:t>Pupa (chrysalis)</w:t>
            </w:r>
            <w:r w:rsidRPr="0042181C">
              <w:rPr>
                <w:szCs w:val="22"/>
              </w:rPr>
              <w:t xml:space="preserve">- </w:t>
            </w:r>
            <w:r w:rsidR="00F73FCD" w:rsidRPr="0042181C">
              <w:rPr>
                <w:szCs w:val="22"/>
              </w:rPr>
              <w:t>the chrysalis form of an insect</w:t>
            </w:r>
          </w:p>
          <w:p w:rsidR="004E36E5" w:rsidRPr="0042181C" w:rsidRDefault="009B47E7">
            <w:pPr>
              <w:pStyle w:val="Normal1"/>
              <w:numPr>
                <w:ilvl w:val="0"/>
                <w:numId w:val="2"/>
              </w:numPr>
              <w:ind w:hanging="359"/>
              <w:rPr>
                <w:szCs w:val="22"/>
              </w:rPr>
            </w:pPr>
            <w:r w:rsidRPr="0042181C">
              <w:rPr>
                <w:szCs w:val="22"/>
                <w:u w:val="single"/>
              </w:rPr>
              <w:t>B</w:t>
            </w:r>
            <w:r w:rsidR="008E5062" w:rsidRPr="0042181C">
              <w:rPr>
                <w:szCs w:val="22"/>
                <w:u w:val="single"/>
              </w:rPr>
              <w:t>utterfly</w:t>
            </w:r>
            <w:r w:rsidRPr="0042181C">
              <w:rPr>
                <w:szCs w:val="22"/>
              </w:rPr>
              <w:t xml:space="preserve">- </w:t>
            </w:r>
            <w:r w:rsidR="00F73FCD" w:rsidRPr="0042181C">
              <w:rPr>
                <w:szCs w:val="22"/>
              </w:rPr>
              <w:t>in their last fully developed state, have four wings often decked with the most beautiful colors and a suctorial mouth</w:t>
            </w:r>
          </w:p>
          <w:p w:rsidR="004E36E5" w:rsidRPr="0042181C" w:rsidRDefault="009B47E7">
            <w:pPr>
              <w:pStyle w:val="Normal1"/>
              <w:numPr>
                <w:ilvl w:val="0"/>
                <w:numId w:val="2"/>
              </w:numPr>
              <w:ind w:hanging="359"/>
              <w:rPr>
                <w:szCs w:val="22"/>
              </w:rPr>
            </w:pPr>
            <w:r w:rsidRPr="0042181C">
              <w:rPr>
                <w:szCs w:val="22"/>
                <w:u w:val="single"/>
              </w:rPr>
              <w:t>L</w:t>
            </w:r>
            <w:r w:rsidR="00213809" w:rsidRPr="0042181C">
              <w:rPr>
                <w:szCs w:val="22"/>
                <w:u w:val="single"/>
              </w:rPr>
              <w:t>ife</w:t>
            </w:r>
            <w:r w:rsidRPr="0042181C">
              <w:rPr>
                <w:szCs w:val="22"/>
                <w:u w:val="single"/>
              </w:rPr>
              <w:t xml:space="preserve"> C</w:t>
            </w:r>
            <w:r w:rsidR="00213809" w:rsidRPr="0042181C">
              <w:rPr>
                <w:szCs w:val="22"/>
                <w:u w:val="single"/>
              </w:rPr>
              <w:t>ycle</w:t>
            </w:r>
            <w:r w:rsidR="006C4E3B" w:rsidRPr="0042181C">
              <w:rPr>
                <w:szCs w:val="22"/>
              </w:rPr>
              <w:t>- a series of activities including development, changes of environment, dormancy and return to original status; experienced by various organisms</w:t>
            </w:r>
          </w:p>
          <w:p w:rsidR="004E36E5" w:rsidRPr="0042181C" w:rsidRDefault="009B47E7" w:rsidP="008E5062">
            <w:pPr>
              <w:pStyle w:val="Normal1"/>
              <w:numPr>
                <w:ilvl w:val="0"/>
                <w:numId w:val="2"/>
              </w:numPr>
              <w:ind w:hanging="359"/>
              <w:rPr>
                <w:szCs w:val="22"/>
              </w:rPr>
            </w:pPr>
            <w:r w:rsidRPr="0042181C">
              <w:rPr>
                <w:szCs w:val="22"/>
                <w:u w:val="single"/>
              </w:rPr>
              <w:t>M</w:t>
            </w:r>
            <w:r w:rsidR="008E5062" w:rsidRPr="0042181C">
              <w:rPr>
                <w:szCs w:val="22"/>
                <w:u w:val="single"/>
              </w:rPr>
              <w:t>etamorphosis</w:t>
            </w:r>
            <w:r w:rsidR="006C4E3B" w:rsidRPr="0042181C">
              <w:rPr>
                <w:szCs w:val="22"/>
              </w:rPr>
              <w:t xml:space="preserve">- denoting change, change of form, shape, or structure, what an animal undergoes after it’s exclusion from the egg, and which alters the general form and life of the individual </w:t>
            </w:r>
          </w:p>
        </w:tc>
      </w:tr>
      <w:tr w:rsidR="004E36E5" w:rsidRPr="0042181C">
        <w:tc>
          <w:tcPr>
            <w:tcW w:w="9225" w:type="dxa"/>
            <w:shd w:val="clear" w:color="auto" w:fill="C6D9F1"/>
            <w:tcMar>
              <w:top w:w="100" w:type="dxa"/>
              <w:left w:w="120" w:type="dxa"/>
              <w:bottom w:w="100" w:type="dxa"/>
              <w:right w:w="120" w:type="dxa"/>
            </w:tcMar>
          </w:tcPr>
          <w:p w:rsidR="004E36E5" w:rsidRPr="0042181C" w:rsidRDefault="00213809">
            <w:pPr>
              <w:pStyle w:val="Normal1"/>
              <w:rPr>
                <w:szCs w:val="22"/>
              </w:rPr>
            </w:pPr>
            <w:r w:rsidRPr="0042181C">
              <w:rPr>
                <w:b/>
                <w:szCs w:val="22"/>
                <w:shd w:val="clear" w:color="auto" w:fill="C6D9F1"/>
              </w:rPr>
              <w:lastRenderedPageBreak/>
              <w:t>Material/Resources</w:t>
            </w:r>
          </w:p>
        </w:tc>
      </w:tr>
      <w:tr w:rsidR="004E36E5" w:rsidRPr="0042181C">
        <w:tc>
          <w:tcPr>
            <w:tcW w:w="9225" w:type="dxa"/>
            <w:tcMar>
              <w:top w:w="100" w:type="dxa"/>
              <w:left w:w="120" w:type="dxa"/>
              <w:bottom w:w="100" w:type="dxa"/>
              <w:right w:w="120" w:type="dxa"/>
            </w:tcMar>
          </w:tcPr>
          <w:p w:rsidR="004E36E5" w:rsidRPr="0042181C" w:rsidRDefault="00213809">
            <w:pPr>
              <w:pStyle w:val="Normal1"/>
              <w:rPr>
                <w:szCs w:val="22"/>
              </w:rPr>
            </w:pPr>
            <w:r w:rsidRPr="0042181C">
              <w:rPr>
                <w:b/>
                <w:i/>
                <w:szCs w:val="22"/>
              </w:rPr>
              <w:t>What do you need for this lesson?</w:t>
            </w:r>
          </w:p>
          <w:p w:rsidR="004E36E5" w:rsidRPr="0042181C" w:rsidRDefault="00213809">
            <w:pPr>
              <w:pStyle w:val="Normal1"/>
              <w:numPr>
                <w:ilvl w:val="0"/>
                <w:numId w:val="1"/>
              </w:numPr>
              <w:ind w:hanging="359"/>
              <w:rPr>
                <w:szCs w:val="22"/>
              </w:rPr>
            </w:pPr>
            <w:r w:rsidRPr="0042181C">
              <w:rPr>
                <w:szCs w:val="22"/>
              </w:rPr>
              <w:t>Butterfly cube</w:t>
            </w:r>
          </w:p>
          <w:p w:rsidR="004E36E5" w:rsidRPr="0042181C" w:rsidRDefault="00213809">
            <w:pPr>
              <w:pStyle w:val="Normal1"/>
              <w:numPr>
                <w:ilvl w:val="0"/>
                <w:numId w:val="1"/>
              </w:numPr>
              <w:ind w:hanging="359"/>
              <w:rPr>
                <w:szCs w:val="22"/>
              </w:rPr>
            </w:pPr>
            <w:r w:rsidRPr="0042181C">
              <w:rPr>
                <w:i/>
                <w:szCs w:val="22"/>
              </w:rPr>
              <w:t xml:space="preserve">Waiting for Wings, </w:t>
            </w:r>
            <w:r w:rsidRPr="0042181C">
              <w:rPr>
                <w:szCs w:val="22"/>
              </w:rPr>
              <w:t xml:space="preserve">By: Lois </w:t>
            </w:r>
            <w:proofErr w:type="spellStart"/>
            <w:r w:rsidRPr="0042181C">
              <w:rPr>
                <w:szCs w:val="22"/>
              </w:rPr>
              <w:t>Ehlert</w:t>
            </w:r>
            <w:proofErr w:type="spellEnd"/>
          </w:p>
          <w:p w:rsidR="004E36E5" w:rsidRPr="0042181C" w:rsidRDefault="00213809">
            <w:pPr>
              <w:pStyle w:val="Normal1"/>
              <w:numPr>
                <w:ilvl w:val="0"/>
                <w:numId w:val="1"/>
              </w:numPr>
              <w:ind w:hanging="359"/>
              <w:rPr>
                <w:szCs w:val="22"/>
              </w:rPr>
            </w:pPr>
            <w:r w:rsidRPr="0042181C">
              <w:rPr>
                <w:szCs w:val="22"/>
              </w:rPr>
              <w:t>Paper plates</w:t>
            </w:r>
          </w:p>
          <w:p w:rsidR="004E36E5" w:rsidRPr="0042181C" w:rsidRDefault="00213809">
            <w:pPr>
              <w:pStyle w:val="Normal1"/>
              <w:numPr>
                <w:ilvl w:val="0"/>
                <w:numId w:val="1"/>
              </w:numPr>
              <w:ind w:hanging="359"/>
              <w:rPr>
                <w:szCs w:val="22"/>
              </w:rPr>
            </w:pPr>
            <w:r w:rsidRPr="0042181C">
              <w:rPr>
                <w:szCs w:val="22"/>
              </w:rPr>
              <w:t>Mini marshmallows</w:t>
            </w:r>
          </w:p>
          <w:p w:rsidR="004E36E5" w:rsidRPr="0042181C" w:rsidRDefault="00213809">
            <w:pPr>
              <w:pStyle w:val="Normal1"/>
              <w:numPr>
                <w:ilvl w:val="0"/>
                <w:numId w:val="1"/>
              </w:numPr>
              <w:ind w:hanging="359"/>
              <w:rPr>
                <w:szCs w:val="22"/>
              </w:rPr>
            </w:pPr>
            <w:r w:rsidRPr="0042181C">
              <w:rPr>
                <w:szCs w:val="22"/>
              </w:rPr>
              <w:t>Gummy worms</w:t>
            </w:r>
          </w:p>
          <w:p w:rsidR="004E36E5" w:rsidRPr="0042181C" w:rsidRDefault="00213809">
            <w:pPr>
              <w:pStyle w:val="Normal1"/>
              <w:numPr>
                <w:ilvl w:val="0"/>
                <w:numId w:val="1"/>
              </w:numPr>
              <w:ind w:hanging="359"/>
              <w:rPr>
                <w:szCs w:val="22"/>
              </w:rPr>
            </w:pPr>
            <w:r w:rsidRPr="0042181C">
              <w:rPr>
                <w:szCs w:val="22"/>
              </w:rPr>
              <w:t xml:space="preserve">Tootsie Rolls </w:t>
            </w:r>
          </w:p>
          <w:p w:rsidR="004E36E5" w:rsidRPr="0042181C" w:rsidRDefault="00213809">
            <w:pPr>
              <w:pStyle w:val="Normal1"/>
              <w:numPr>
                <w:ilvl w:val="0"/>
                <w:numId w:val="1"/>
              </w:numPr>
              <w:ind w:hanging="359"/>
              <w:rPr>
                <w:szCs w:val="22"/>
              </w:rPr>
            </w:pPr>
            <w:r w:rsidRPr="0042181C">
              <w:rPr>
                <w:szCs w:val="22"/>
              </w:rPr>
              <w:t xml:space="preserve">Butterfly Crackers </w:t>
            </w:r>
          </w:p>
          <w:p w:rsidR="004E36E5" w:rsidRPr="0042181C" w:rsidRDefault="00213809">
            <w:pPr>
              <w:pStyle w:val="Normal1"/>
              <w:numPr>
                <w:ilvl w:val="0"/>
                <w:numId w:val="1"/>
              </w:numPr>
              <w:ind w:hanging="359"/>
              <w:rPr>
                <w:szCs w:val="22"/>
              </w:rPr>
            </w:pPr>
            <w:proofErr w:type="spellStart"/>
            <w:r w:rsidRPr="0042181C">
              <w:rPr>
                <w:szCs w:val="22"/>
              </w:rPr>
              <w:t>iPads</w:t>
            </w:r>
            <w:proofErr w:type="spellEnd"/>
          </w:p>
          <w:p w:rsidR="004E36E5" w:rsidRPr="0042181C" w:rsidRDefault="00213809">
            <w:pPr>
              <w:pStyle w:val="Normal1"/>
              <w:numPr>
                <w:ilvl w:val="0"/>
                <w:numId w:val="1"/>
              </w:numPr>
              <w:ind w:hanging="359"/>
              <w:rPr>
                <w:szCs w:val="22"/>
              </w:rPr>
            </w:pPr>
            <w:r w:rsidRPr="0042181C">
              <w:rPr>
                <w:szCs w:val="22"/>
              </w:rPr>
              <w:t>Life Cycles for Kids</w:t>
            </w:r>
            <w:r w:rsidR="008E5062" w:rsidRPr="0042181C">
              <w:rPr>
                <w:szCs w:val="22"/>
              </w:rPr>
              <w:t xml:space="preserve"> app</w:t>
            </w:r>
            <w:r w:rsidRPr="0042181C">
              <w:rPr>
                <w:szCs w:val="22"/>
              </w:rPr>
              <w:t xml:space="preserve"> by Rishi </w:t>
            </w:r>
            <w:proofErr w:type="spellStart"/>
            <w:r w:rsidRPr="0042181C">
              <w:rPr>
                <w:szCs w:val="22"/>
              </w:rPr>
              <w:t>Chibber</w:t>
            </w:r>
            <w:proofErr w:type="spellEnd"/>
          </w:p>
          <w:p w:rsidR="004E36E5" w:rsidRPr="0042181C" w:rsidRDefault="00213809">
            <w:pPr>
              <w:pStyle w:val="Normal1"/>
              <w:numPr>
                <w:ilvl w:val="0"/>
                <w:numId w:val="1"/>
              </w:numPr>
              <w:ind w:hanging="359"/>
              <w:rPr>
                <w:szCs w:val="22"/>
              </w:rPr>
            </w:pPr>
            <w:r w:rsidRPr="0042181C">
              <w:rPr>
                <w:szCs w:val="22"/>
              </w:rPr>
              <w:t xml:space="preserve">Live Butterfly Garden Real Butterfly Hatching Kit </w:t>
            </w:r>
            <w:r w:rsidR="008E5062" w:rsidRPr="0042181C">
              <w:rPr>
                <w:szCs w:val="22"/>
              </w:rPr>
              <w:t xml:space="preserve">app </w:t>
            </w:r>
            <w:r w:rsidRPr="0042181C">
              <w:rPr>
                <w:szCs w:val="22"/>
              </w:rPr>
              <w:t>by Insect Lore</w:t>
            </w:r>
          </w:p>
          <w:p w:rsidR="004E36E5" w:rsidRPr="0042181C" w:rsidRDefault="00213809">
            <w:pPr>
              <w:pStyle w:val="Normal1"/>
              <w:numPr>
                <w:ilvl w:val="0"/>
                <w:numId w:val="1"/>
              </w:numPr>
              <w:ind w:hanging="359"/>
              <w:rPr>
                <w:szCs w:val="22"/>
              </w:rPr>
            </w:pPr>
            <w:r w:rsidRPr="0042181C">
              <w:rPr>
                <w:szCs w:val="22"/>
              </w:rPr>
              <w:t>Butterfly Journal</w:t>
            </w:r>
            <w:r w:rsidR="008E5062" w:rsidRPr="0042181C">
              <w:rPr>
                <w:szCs w:val="22"/>
              </w:rPr>
              <w:t>: to be used as a form of assessment for students to complete as they learn the life cycle from the apps.</w:t>
            </w:r>
          </w:p>
          <w:p w:rsidR="004E36E5" w:rsidRPr="0042181C" w:rsidRDefault="004E36E5">
            <w:pPr>
              <w:pStyle w:val="Normal1"/>
              <w:rPr>
                <w:szCs w:val="22"/>
              </w:rPr>
            </w:pPr>
          </w:p>
        </w:tc>
      </w:tr>
      <w:tr w:rsidR="004E36E5" w:rsidRPr="0042181C">
        <w:tc>
          <w:tcPr>
            <w:tcW w:w="9225" w:type="dxa"/>
            <w:shd w:val="clear" w:color="auto" w:fill="C6D9F1"/>
            <w:tcMar>
              <w:top w:w="100" w:type="dxa"/>
              <w:left w:w="120" w:type="dxa"/>
              <w:bottom w:w="100" w:type="dxa"/>
              <w:right w:w="120" w:type="dxa"/>
            </w:tcMar>
          </w:tcPr>
          <w:p w:rsidR="004E36E5" w:rsidRPr="0042181C" w:rsidRDefault="00213809">
            <w:pPr>
              <w:pStyle w:val="Normal1"/>
              <w:rPr>
                <w:szCs w:val="22"/>
              </w:rPr>
            </w:pPr>
            <w:r w:rsidRPr="0042181C">
              <w:rPr>
                <w:b/>
                <w:szCs w:val="22"/>
                <w:shd w:val="clear" w:color="auto" w:fill="C6D9F1"/>
              </w:rPr>
              <w:t>Assessment/Evaluation</w:t>
            </w:r>
          </w:p>
        </w:tc>
      </w:tr>
      <w:tr w:rsidR="004E36E5" w:rsidRPr="0042181C">
        <w:tc>
          <w:tcPr>
            <w:tcW w:w="9225" w:type="dxa"/>
            <w:shd w:val="clear" w:color="auto" w:fill="FFFFFF"/>
            <w:tcMar>
              <w:top w:w="100" w:type="dxa"/>
              <w:left w:w="120" w:type="dxa"/>
              <w:bottom w:w="100" w:type="dxa"/>
              <w:right w:w="120" w:type="dxa"/>
            </w:tcMar>
          </w:tcPr>
          <w:p w:rsidR="004E36E5" w:rsidRPr="0042181C" w:rsidRDefault="00213809">
            <w:pPr>
              <w:pStyle w:val="Normal1"/>
              <w:rPr>
                <w:szCs w:val="22"/>
              </w:rPr>
            </w:pPr>
            <w:r w:rsidRPr="0042181C">
              <w:rPr>
                <w:b/>
                <w:szCs w:val="22"/>
                <w:highlight w:val="white"/>
              </w:rPr>
              <w:t>Formative</w:t>
            </w:r>
            <w:r w:rsidRPr="0042181C">
              <w:rPr>
                <w:b/>
                <w:i/>
                <w:szCs w:val="22"/>
                <w:highlight w:val="white"/>
              </w:rPr>
              <w:t>: How will students demonstrate understanding of lesson objective(s)?  How will you monitor and/or give feedback?</w:t>
            </w:r>
          </w:p>
          <w:p w:rsidR="004E36E5" w:rsidRPr="0042181C" w:rsidRDefault="00213809">
            <w:pPr>
              <w:pStyle w:val="Normal1"/>
              <w:rPr>
                <w:szCs w:val="22"/>
              </w:rPr>
            </w:pPr>
            <w:r w:rsidRPr="0042181C">
              <w:rPr>
                <w:szCs w:val="22"/>
                <w:highlight w:val="white"/>
              </w:rPr>
              <w:t>Students will demonstrate understanding by building a model of a butterfly’s life cycle.</w:t>
            </w:r>
          </w:p>
          <w:p w:rsidR="004E36E5" w:rsidRPr="0042181C" w:rsidRDefault="004E36E5">
            <w:pPr>
              <w:pStyle w:val="Normal1"/>
              <w:rPr>
                <w:szCs w:val="22"/>
              </w:rPr>
            </w:pPr>
          </w:p>
          <w:p w:rsidR="004E36E5" w:rsidRPr="0042181C" w:rsidRDefault="00213809">
            <w:pPr>
              <w:pStyle w:val="Normal1"/>
              <w:rPr>
                <w:szCs w:val="22"/>
              </w:rPr>
            </w:pPr>
            <w:r w:rsidRPr="0042181C">
              <w:rPr>
                <w:b/>
                <w:szCs w:val="22"/>
                <w:highlight w:val="white"/>
              </w:rPr>
              <w:t>Summative:</w:t>
            </w:r>
            <w:r w:rsidRPr="0042181C">
              <w:rPr>
                <w:b/>
                <w:i/>
                <w:szCs w:val="22"/>
                <w:highlight w:val="white"/>
              </w:rPr>
              <w:t xml:space="preserve"> What evidence will you collect and how will it document student learning/mastery of lesson objective(s)</w:t>
            </w:r>
          </w:p>
          <w:p w:rsidR="004E36E5" w:rsidRPr="0042181C" w:rsidRDefault="00213809">
            <w:pPr>
              <w:pStyle w:val="Normal1"/>
              <w:rPr>
                <w:szCs w:val="22"/>
              </w:rPr>
            </w:pPr>
            <w:r w:rsidRPr="0042181C">
              <w:rPr>
                <w:szCs w:val="22"/>
                <w:highlight w:val="white"/>
              </w:rPr>
              <w:t>Following this</w:t>
            </w:r>
            <w:r w:rsidR="008E5062" w:rsidRPr="0042181C">
              <w:rPr>
                <w:szCs w:val="22"/>
                <w:highlight w:val="white"/>
              </w:rPr>
              <w:t>,</w:t>
            </w:r>
            <w:r w:rsidRPr="0042181C">
              <w:rPr>
                <w:szCs w:val="22"/>
                <w:highlight w:val="white"/>
              </w:rPr>
              <w:t xml:space="preserve"> students will use </w:t>
            </w:r>
            <w:proofErr w:type="spellStart"/>
            <w:r w:rsidRPr="0042181C">
              <w:rPr>
                <w:szCs w:val="22"/>
                <w:highlight w:val="white"/>
              </w:rPr>
              <w:t>iPads</w:t>
            </w:r>
            <w:proofErr w:type="spellEnd"/>
            <w:r w:rsidRPr="0042181C">
              <w:rPr>
                <w:szCs w:val="22"/>
                <w:highlight w:val="white"/>
              </w:rPr>
              <w:t xml:space="preserve"> to grow butterflies, and write in a butterfly journal.</w:t>
            </w:r>
            <w:r w:rsidR="008E5062" w:rsidRPr="0042181C">
              <w:rPr>
                <w:szCs w:val="22"/>
              </w:rPr>
              <w:t xml:space="preserve"> The students will complete them individually as they learn the steps of the life cycle from the iPad apps they will be us</w:t>
            </w:r>
            <w:r w:rsidR="00E40944" w:rsidRPr="0042181C">
              <w:rPr>
                <w:szCs w:val="22"/>
              </w:rPr>
              <w:t>i</w:t>
            </w:r>
            <w:r w:rsidR="008E5062" w:rsidRPr="0042181C">
              <w:rPr>
                <w:szCs w:val="22"/>
              </w:rPr>
              <w:t>ng.</w:t>
            </w:r>
          </w:p>
          <w:p w:rsidR="00E40944" w:rsidRPr="0042181C" w:rsidRDefault="00E40944">
            <w:pPr>
              <w:pStyle w:val="Normal1"/>
              <w:rPr>
                <w:szCs w:val="22"/>
              </w:rPr>
            </w:pPr>
            <w:r w:rsidRPr="0042181C">
              <w:rPr>
                <w:szCs w:val="22"/>
              </w:rPr>
              <w:t xml:space="preserve">Students will also close the lesson with a quick assessment so the teacher can conclude whether they comprehended the instruction and information being taught. They will correctly number the butterfly cube in the order of the life cycle of the butterfly. They will complete this independently for the teacher to assess. </w:t>
            </w:r>
          </w:p>
          <w:p w:rsidR="004E36E5" w:rsidRPr="0042181C" w:rsidRDefault="004E36E5">
            <w:pPr>
              <w:pStyle w:val="Normal1"/>
              <w:rPr>
                <w:szCs w:val="22"/>
              </w:rPr>
            </w:pPr>
          </w:p>
        </w:tc>
      </w:tr>
    </w:tbl>
    <w:p w:rsidR="004E36E5" w:rsidRPr="0042181C" w:rsidRDefault="004E36E5">
      <w:pPr>
        <w:pStyle w:val="Normal1"/>
        <w:rPr>
          <w:szCs w:val="22"/>
        </w:rPr>
      </w:pPr>
    </w:p>
    <w:tbl>
      <w:tblPr>
        <w:tblW w:w="922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665"/>
        <w:gridCol w:w="4560"/>
      </w:tblGrid>
      <w:tr w:rsidR="004E36E5" w:rsidRPr="0042181C">
        <w:tc>
          <w:tcPr>
            <w:tcW w:w="4665" w:type="dxa"/>
            <w:shd w:val="clear" w:color="auto" w:fill="C6D9F1"/>
            <w:tcMar>
              <w:top w:w="100" w:type="dxa"/>
              <w:left w:w="120" w:type="dxa"/>
              <w:bottom w:w="100" w:type="dxa"/>
              <w:right w:w="120" w:type="dxa"/>
            </w:tcMar>
          </w:tcPr>
          <w:p w:rsidR="004E36E5" w:rsidRPr="0042181C" w:rsidRDefault="00213809">
            <w:pPr>
              <w:pStyle w:val="Normal1"/>
              <w:rPr>
                <w:szCs w:val="22"/>
              </w:rPr>
            </w:pPr>
            <w:r w:rsidRPr="0042181C">
              <w:rPr>
                <w:b/>
                <w:szCs w:val="22"/>
                <w:shd w:val="clear" w:color="auto" w:fill="C6D9F1"/>
              </w:rPr>
              <w:lastRenderedPageBreak/>
              <w:t>Instruction</w:t>
            </w:r>
          </w:p>
          <w:p w:rsidR="004E36E5" w:rsidRPr="0042181C" w:rsidRDefault="00213809">
            <w:pPr>
              <w:pStyle w:val="Normal1"/>
              <w:rPr>
                <w:szCs w:val="22"/>
              </w:rPr>
            </w:pPr>
            <w:r w:rsidRPr="0042181C">
              <w:rPr>
                <w:b/>
                <w:szCs w:val="22"/>
                <w:shd w:val="clear" w:color="auto" w:fill="C6D9F1"/>
              </w:rPr>
              <w:t>(Include a suggested time for each major activity)</w:t>
            </w:r>
          </w:p>
        </w:tc>
        <w:tc>
          <w:tcPr>
            <w:tcW w:w="4560" w:type="dxa"/>
            <w:shd w:val="clear" w:color="auto" w:fill="C6D9F1"/>
            <w:tcMar>
              <w:top w:w="100" w:type="dxa"/>
              <w:left w:w="20" w:type="dxa"/>
              <w:bottom w:w="100" w:type="dxa"/>
              <w:right w:w="20" w:type="dxa"/>
            </w:tcMar>
          </w:tcPr>
          <w:p w:rsidR="004E36E5" w:rsidRPr="0042181C" w:rsidRDefault="00213809">
            <w:pPr>
              <w:pStyle w:val="Normal1"/>
              <w:rPr>
                <w:szCs w:val="22"/>
              </w:rPr>
            </w:pPr>
            <w:r w:rsidRPr="0042181C">
              <w:rPr>
                <w:b/>
                <w:szCs w:val="22"/>
                <w:shd w:val="clear" w:color="auto" w:fill="C9DAF8"/>
              </w:rPr>
              <w:t xml:space="preserve">List Questions for higher order thinking </w:t>
            </w:r>
            <w:r w:rsidRPr="0042181C">
              <w:rPr>
                <w:b/>
                <w:i/>
                <w:szCs w:val="22"/>
                <w:shd w:val="clear" w:color="auto" w:fill="C9DAF8"/>
              </w:rPr>
              <w:t>These cannot be answered by yes or no.</w:t>
            </w:r>
          </w:p>
          <w:p w:rsidR="004E36E5" w:rsidRPr="0042181C" w:rsidRDefault="00213809">
            <w:pPr>
              <w:pStyle w:val="Normal1"/>
              <w:rPr>
                <w:szCs w:val="22"/>
              </w:rPr>
            </w:pPr>
            <w:r w:rsidRPr="0042181C">
              <w:rPr>
                <w:b/>
                <w:szCs w:val="22"/>
                <w:shd w:val="clear" w:color="auto" w:fill="C9DAF8"/>
              </w:rPr>
              <w:t>(Identify Bloom’s Level of Thinking)</w:t>
            </w:r>
          </w:p>
        </w:tc>
      </w:tr>
      <w:tr w:rsidR="004E36E5" w:rsidRPr="0042181C">
        <w:tc>
          <w:tcPr>
            <w:tcW w:w="4665" w:type="dxa"/>
            <w:tcMar>
              <w:top w:w="100" w:type="dxa"/>
              <w:left w:w="120" w:type="dxa"/>
              <w:bottom w:w="100" w:type="dxa"/>
              <w:right w:w="120" w:type="dxa"/>
            </w:tcMar>
          </w:tcPr>
          <w:p w:rsidR="004E36E5" w:rsidRPr="0042181C" w:rsidRDefault="00213809">
            <w:pPr>
              <w:pStyle w:val="Normal1"/>
              <w:rPr>
                <w:szCs w:val="22"/>
              </w:rPr>
            </w:pPr>
            <w:r w:rsidRPr="0042181C">
              <w:rPr>
                <w:b/>
                <w:szCs w:val="22"/>
              </w:rPr>
              <w:t xml:space="preserve">Set/Motivator:  </w:t>
            </w:r>
            <w:r w:rsidRPr="0042181C">
              <w:rPr>
                <w:b/>
                <w:i/>
                <w:szCs w:val="22"/>
              </w:rPr>
              <w:t>How will you engage student interest in the content of the lesson?  Use knowledge of students’ academic, social, and cultural characteristics.</w:t>
            </w:r>
          </w:p>
          <w:p w:rsidR="008E5062" w:rsidRPr="0042181C" w:rsidRDefault="008E5062">
            <w:pPr>
              <w:pStyle w:val="Normal1"/>
              <w:rPr>
                <w:szCs w:val="22"/>
              </w:rPr>
            </w:pPr>
          </w:p>
          <w:p w:rsidR="008E5062" w:rsidRPr="0042181C" w:rsidRDefault="008E5062">
            <w:pPr>
              <w:pStyle w:val="Normal1"/>
              <w:rPr>
                <w:b/>
                <w:szCs w:val="22"/>
              </w:rPr>
            </w:pPr>
            <w:r w:rsidRPr="0042181C">
              <w:rPr>
                <w:b/>
                <w:szCs w:val="22"/>
              </w:rPr>
              <w:t>Butterfly Cube: (5-10 min</w:t>
            </w:r>
            <w:r w:rsidR="00407509" w:rsidRPr="0042181C">
              <w:rPr>
                <w:b/>
                <w:szCs w:val="22"/>
              </w:rPr>
              <w:t>ute</w:t>
            </w:r>
            <w:r w:rsidRPr="0042181C">
              <w:rPr>
                <w:b/>
                <w:szCs w:val="22"/>
              </w:rPr>
              <w:t>s)</w:t>
            </w:r>
          </w:p>
          <w:p w:rsidR="004E36E5" w:rsidRPr="0042181C" w:rsidRDefault="00213809">
            <w:pPr>
              <w:pStyle w:val="Normal1"/>
              <w:rPr>
                <w:szCs w:val="22"/>
              </w:rPr>
            </w:pPr>
            <w:r w:rsidRPr="0042181C">
              <w:rPr>
                <w:szCs w:val="22"/>
              </w:rPr>
              <w:t xml:space="preserve">Students will cut out and put together a butterfly cube. This cube will be used as a pre-assessment. Student will use the butterfly cube to answer the </w:t>
            </w:r>
            <w:r w:rsidR="008E5062" w:rsidRPr="0042181C">
              <w:rPr>
                <w:szCs w:val="22"/>
              </w:rPr>
              <w:t>teacher’s</w:t>
            </w:r>
            <w:r w:rsidRPr="0042181C">
              <w:rPr>
                <w:szCs w:val="22"/>
              </w:rPr>
              <w:t xml:space="preserve"> questions in a nonverbal form. </w:t>
            </w:r>
          </w:p>
          <w:p w:rsidR="008E5062" w:rsidRPr="0042181C" w:rsidRDefault="008E5062">
            <w:pPr>
              <w:pStyle w:val="Normal1"/>
              <w:rPr>
                <w:szCs w:val="22"/>
              </w:rPr>
            </w:pPr>
          </w:p>
          <w:p w:rsidR="008E5062" w:rsidRPr="0042181C" w:rsidRDefault="008E5062">
            <w:pPr>
              <w:pStyle w:val="Normal1"/>
              <w:rPr>
                <w:b/>
                <w:szCs w:val="22"/>
              </w:rPr>
            </w:pPr>
            <w:r w:rsidRPr="0042181C">
              <w:rPr>
                <w:b/>
                <w:szCs w:val="22"/>
              </w:rPr>
              <w:t>Read Book: (</w:t>
            </w:r>
            <w:r w:rsidR="00A941CE" w:rsidRPr="0042181C">
              <w:rPr>
                <w:b/>
                <w:szCs w:val="22"/>
              </w:rPr>
              <w:t>10 min</w:t>
            </w:r>
            <w:r w:rsidR="00407509" w:rsidRPr="0042181C">
              <w:rPr>
                <w:b/>
                <w:szCs w:val="22"/>
              </w:rPr>
              <w:t>ute</w:t>
            </w:r>
            <w:r w:rsidR="00A941CE" w:rsidRPr="0042181C">
              <w:rPr>
                <w:b/>
                <w:szCs w:val="22"/>
              </w:rPr>
              <w:t>s)</w:t>
            </w:r>
          </w:p>
          <w:p w:rsidR="004E36E5" w:rsidRPr="0042181C" w:rsidRDefault="00213809">
            <w:pPr>
              <w:pStyle w:val="Normal1"/>
              <w:rPr>
                <w:szCs w:val="22"/>
              </w:rPr>
            </w:pPr>
            <w:r w:rsidRPr="0042181C">
              <w:rPr>
                <w:szCs w:val="22"/>
              </w:rPr>
              <w:t xml:space="preserve">Following the pre-assessment the teacher will read </w:t>
            </w:r>
            <w:r w:rsidRPr="0042181C">
              <w:rPr>
                <w:i/>
                <w:szCs w:val="22"/>
              </w:rPr>
              <w:t xml:space="preserve">Waiting for Wings, </w:t>
            </w:r>
            <w:r w:rsidRPr="0042181C">
              <w:rPr>
                <w:szCs w:val="22"/>
              </w:rPr>
              <w:t xml:space="preserve">By Lois </w:t>
            </w:r>
            <w:proofErr w:type="spellStart"/>
            <w:r w:rsidRPr="0042181C">
              <w:rPr>
                <w:szCs w:val="22"/>
              </w:rPr>
              <w:t>Ehlert</w:t>
            </w:r>
            <w:proofErr w:type="spellEnd"/>
          </w:p>
          <w:p w:rsidR="004E36E5" w:rsidRPr="0042181C" w:rsidRDefault="004E36E5">
            <w:pPr>
              <w:pStyle w:val="Normal1"/>
              <w:rPr>
                <w:szCs w:val="22"/>
              </w:rPr>
            </w:pPr>
          </w:p>
        </w:tc>
        <w:tc>
          <w:tcPr>
            <w:tcW w:w="4560" w:type="dxa"/>
            <w:tcMar>
              <w:top w:w="100" w:type="dxa"/>
              <w:left w:w="20" w:type="dxa"/>
              <w:bottom w:w="100" w:type="dxa"/>
              <w:right w:w="20" w:type="dxa"/>
            </w:tcMar>
          </w:tcPr>
          <w:p w:rsidR="004E36E5" w:rsidRPr="0042181C" w:rsidRDefault="00213809">
            <w:pPr>
              <w:pStyle w:val="Normal1"/>
              <w:rPr>
                <w:b/>
                <w:szCs w:val="22"/>
              </w:rPr>
            </w:pPr>
            <w:r w:rsidRPr="0042181C">
              <w:rPr>
                <w:b/>
                <w:szCs w:val="22"/>
              </w:rPr>
              <w:t>Bloom’s Taxonomy:</w:t>
            </w:r>
          </w:p>
          <w:p w:rsidR="00A941CE" w:rsidRPr="0042181C" w:rsidRDefault="00213809" w:rsidP="00A941CE">
            <w:pPr>
              <w:pStyle w:val="Normal1"/>
              <w:rPr>
                <w:szCs w:val="22"/>
              </w:rPr>
            </w:pPr>
            <w:r w:rsidRPr="0042181C">
              <w:rPr>
                <w:szCs w:val="22"/>
              </w:rPr>
              <w:t>Level 1: Which picture on the cube represents the first (second, third, fourth) stage of a butterfly’s life?</w:t>
            </w:r>
          </w:p>
          <w:p w:rsidR="00A941CE" w:rsidRPr="0042181C" w:rsidRDefault="00A941CE" w:rsidP="00A941CE">
            <w:pPr>
              <w:pStyle w:val="Normal1"/>
              <w:rPr>
                <w:szCs w:val="22"/>
              </w:rPr>
            </w:pPr>
            <w:r w:rsidRPr="0042181C">
              <w:rPr>
                <w:szCs w:val="22"/>
              </w:rPr>
              <w:t>Level III:</w:t>
            </w:r>
            <w:r w:rsidR="00407509" w:rsidRPr="0042181C">
              <w:rPr>
                <w:szCs w:val="22"/>
              </w:rPr>
              <w:t xml:space="preserve"> </w:t>
            </w:r>
            <w:r w:rsidRPr="0042181C">
              <w:rPr>
                <w:szCs w:val="22"/>
              </w:rPr>
              <w:t>Explain the different stages of a butterfly’s life.</w:t>
            </w:r>
          </w:p>
          <w:p w:rsidR="00A941CE" w:rsidRPr="0042181C" w:rsidRDefault="00A941CE" w:rsidP="00A941CE">
            <w:pPr>
              <w:pStyle w:val="Normal1"/>
              <w:rPr>
                <w:szCs w:val="22"/>
              </w:rPr>
            </w:pPr>
            <w:r w:rsidRPr="0042181C">
              <w:rPr>
                <w:szCs w:val="22"/>
              </w:rPr>
              <w:t>Level IV: What is the function of a butterfly’s wings?</w:t>
            </w:r>
          </w:p>
          <w:p w:rsidR="00A941CE" w:rsidRPr="0042181C" w:rsidRDefault="00A941CE" w:rsidP="00A941CE">
            <w:pPr>
              <w:pStyle w:val="Normal1"/>
              <w:rPr>
                <w:szCs w:val="22"/>
              </w:rPr>
            </w:pPr>
            <w:r w:rsidRPr="0042181C">
              <w:rPr>
                <w:szCs w:val="22"/>
              </w:rPr>
              <w:t>Level V: How can you compare a butterfly life cycle and a human life cycle?</w:t>
            </w:r>
          </w:p>
          <w:p w:rsidR="00A941CE" w:rsidRPr="0042181C" w:rsidRDefault="00A941CE">
            <w:pPr>
              <w:pStyle w:val="Normal1"/>
              <w:rPr>
                <w:szCs w:val="22"/>
              </w:rPr>
            </w:pPr>
          </w:p>
        </w:tc>
      </w:tr>
      <w:tr w:rsidR="004E36E5" w:rsidRPr="0042181C">
        <w:tc>
          <w:tcPr>
            <w:tcW w:w="4665" w:type="dxa"/>
            <w:tcMar>
              <w:top w:w="100" w:type="dxa"/>
              <w:left w:w="120" w:type="dxa"/>
              <w:bottom w:w="100" w:type="dxa"/>
              <w:right w:w="120" w:type="dxa"/>
            </w:tcMar>
          </w:tcPr>
          <w:p w:rsidR="00A941CE" w:rsidRPr="0042181C" w:rsidRDefault="00213809">
            <w:pPr>
              <w:pStyle w:val="Normal1"/>
              <w:rPr>
                <w:b/>
                <w:i/>
                <w:szCs w:val="22"/>
              </w:rPr>
            </w:pPr>
            <w:r w:rsidRPr="0042181C">
              <w:rPr>
                <w:b/>
                <w:szCs w:val="22"/>
              </w:rPr>
              <w:t xml:space="preserve">Instructional Procedures/Learning Tasks:  </w:t>
            </w:r>
            <w:r w:rsidRPr="0042181C">
              <w:rPr>
                <w:b/>
                <w:i/>
                <w:szCs w:val="22"/>
              </w:rPr>
              <w:t>Provide specific resources/details of lesson content and delivery</w:t>
            </w:r>
            <w:r w:rsidR="00A941CE" w:rsidRPr="0042181C">
              <w:rPr>
                <w:b/>
                <w:i/>
                <w:szCs w:val="22"/>
              </w:rPr>
              <w:t>.</w:t>
            </w:r>
          </w:p>
          <w:p w:rsidR="00A941CE" w:rsidRPr="0042181C" w:rsidRDefault="00A941CE">
            <w:pPr>
              <w:pStyle w:val="Normal1"/>
              <w:rPr>
                <w:szCs w:val="22"/>
              </w:rPr>
            </w:pPr>
          </w:p>
          <w:p w:rsidR="00A941CE" w:rsidRPr="0042181C" w:rsidRDefault="00A941CE">
            <w:pPr>
              <w:pStyle w:val="Normal1"/>
              <w:rPr>
                <w:b/>
                <w:szCs w:val="22"/>
              </w:rPr>
            </w:pPr>
            <w:r w:rsidRPr="0042181C">
              <w:rPr>
                <w:b/>
                <w:szCs w:val="22"/>
              </w:rPr>
              <w:t>Edible Model: (10-15 min</w:t>
            </w:r>
            <w:r w:rsidR="00407509" w:rsidRPr="0042181C">
              <w:rPr>
                <w:b/>
                <w:szCs w:val="22"/>
              </w:rPr>
              <w:t>ute</w:t>
            </w:r>
            <w:r w:rsidRPr="0042181C">
              <w:rPr>
                <w:b/>
                <w:szCs w:val="22"/>
              </w:rPr>
              <w:t>s)</w:t>
            </w:r>
          </w:p>
          <w:p w:rsidR="00A941CE" w:rsidRPr="0042181C" w:rsidRDefault="00A941CE" w:rsidP="00A941CE">
            <w:pPr>
              <w:pStyle w:val="Normal1"/>
              <w:rPr>
                <w:szCs w:val="22"/>
              </w:rPr>
            </w:pPr>
            <w:r w:rsidRPr="0042181C">
              <w:rPr>
                <w:szCs w:val="22"/>
              </w:rPr>
              <w:t xml:space="preserve">Students will make an edible model of a butterfly’s life cycle by modeling what the teacher does at the front of the class The teacher will explain each step of the life cycle and then ask the class what step they think comes next. This will continue on until they have successfully labeled every step with the appropriate edible item. For further understanding, or struggling students the iPad application Life Cycles for Kids is available. </w:t>
            </w:r>
          </w:p>
          <w:p w:rsidR="00A941CE" w:rsidRPr="0042181C" w:rsidRDefault="00A941CE" w:rsidP="00A941CE">
            <w:pPr>
              <w:pStyle w:val="Normal1"/>
              <w:rPr>
                <w:szCs w:val="22"/>
              </w:rPr>
            </w:pPr>
          </w:p>
          <w:p w:rsidR="00A941CE" w:rsidRPr="0042181C" w:rsidRDefault="00A941CE" w:rsidP="00A941CE">
            <w:pPr>
              <w:pStyle w:val="Normal1"/>
              <w:rPr>
                <w:b/>
                <w:szCs w:val="22"/>
              </w:rPr>
            </w:pPr>
            <w:proofErr w:type="spellStart"/>
            <w:r w:rsidRPr="0042181C">
              <w:rPr>
                <w:b/>
                <w:szCs w:val="22"/>
              </w:rPr>
              <w:t>iPad</w:t>
            </w:r>
            <w:proofErr w:type="spellEnd"/>
            <w:r w:rsidRPr="0042181C">
              <w:rPr>
                <w:b/>
                <w:szCs w:val="22"/>
              </w:rPr>
              <w:t xml:space="preserve"> App: (10-15 min</w:t>
            </w:r>
            <w:r w:rsidR="00407509" w:rsidRPr="0042181C">
              <w:rPr>
                <w:b/>
                <w:szCs w:val="22"/>
              </w:rPr>
              <w:t>ute</w:t>
            </w:r>
            <w:r w:rsidRPr="0042181C">
              <w:rPr>
                <w:b/>
                <w:szCs w:val="22"/>
              </w:rPr>
              <w:t>s)</w:t>
            </w:r>
          </w:p>
          <w:p w:rsidR="004E36E5" w:rsidRPr="0042181C" w:rsidRDefault="00A941CE">
            <w:pPr>
              <w:pStyle w:val="Normal1"/>
              <w:rPr>
                <w:szCs w:val="22"/>
              </w:rPr>
            </w:pPr>
            <w:r w:rsidRPr="0042181C">
              <w:rPr>
                <w:szCs w:val="22"/>
              </w:rPr>
              <w:t xml:space="preserve">Students will grow his or </w:t>
            </w:r>
            <w:proofErr w:type="gramStart"/>
            <w:r w:rsidRPr="0042181C">
              <w:rPr>
                <w:szCs w:val="22"/>
              </w:rPr>
              <w:t>her own</w:t>
            </w:r>
            <w:proofErr w:type="gramEnd"/>
            <w:r w:rsidRPr="0042181C">
              <w:rPr>
                <w:szCs w:val="22"/>
              </w:rPr>
              <w:t xml:space="preserve"> butterflies using Live Butterfly Garden iPad application. </w:t>
            </w:r>
          </w:p>
        </w:tc>
        <w:tc>
          <w:tcPr>
            <w:tcW w:w="4560" w:type="dxa"/>
            <w:tcMar>
              <w:top w:w="100" w:type="dxa"/>
              <w:left w:w="20" w:type="dxa"/>
              <w:bottom w:w="100" w:type="dxa"/>
              <w:right w:w="20" w:type="dxa"/>
            </w:tcMar>
          </w:tcPr>
          <w:p w:rsidR="004E36E5" w:rsidRPr="0042181C" w:rsidRDefault="004E36E5">
            <w:pPr>
              <w:pStyle w:val="Normal1"/>
              <w:rPr>
                <w:szCs w:val="22"/>
              </w:rPr>
            </w:pPr>
          </w:p>
          <w:p w:rsidR="004E36E5" w:rsidRPr="0042181C" w:rsidRDefault="00213809">
            <w:pPr>
              <w:pStyle w:val="Normal1"/>
              <w:rPr>
                <w:szCs w:val="22"/>
              </w:rPr>
            </w:pPr>
            <w:r w:rsidRPr="0042181C">
              <w:rPr>
                <w:szCs w:val="22"/>
              </w:rPr>
              <w:t>Level II: Tell what each part of the butterfly life model represents.</w:t>
            </w:r>
          </w:p>
          <w:p w:rsidR="004E36E5" w:rsidRPr="0042181C" w:rsidRDefault="00213809">
            <w:pPr>
              <w:pStyle w:val="Normal1"/>
              <w:rPr>
                <w:szCs w:val="22"/>
              </w:rPr>
            </w:pPr>
            <w:r w:rsidRPr="0042181C">
              <w:rPr>
                <w:szCs w:val="22"/>
              </w:rPr>
              <w:t>Level III:</w:t>
            </w:r>
            <w:r w:rsidR="00A941CE" w:rsidRPr="0042181C">
              <w:rPr>
                <w:szCs w:val="22"/>
              </w:rPr>
              <w:t xml:space="preserve"> </w:t>
            </w:r>
            <w:r w:rsidRPr="0042181C">
              <w:rPr>
                <w:szCs w:val="22"/>
              </w:rPr>
              <w:t>Explain the different stages of a butterfly’s life.</w:t>
            </w:r>
          </w:p>
          <w:p w:rsidR="004E36E5" w:rsidRPr="0042181C" w:rsidRDefault="00213809">
            <w:pPr>
              <w:pStyle w:val="Normal1"/>
              <w:rPr>
                <w:szCs w:val="22"/>
              </w:rPr>
            </w:pPr>
            <w:r w:rsidRPr="0042181C">
              <w:rPr>
                <w:szCs w:val="22"/>
              </w:rPr>
              <w:t>Level V: How can you compare a butterfly life cycle and a human life cycle?</w:t>
            </w:r>
          </w:p>
          <w:p w:rsidR="004E36E5" w:rsidRPr="0042181C" w:rsidRDefault="00213809">
            <w:pPr>
              <w:pStyle w:val="Normal1"/>
              <w:rPr>
                <w:szCs w:val="22"/>
              </w:rPr>
            </w:pPr>
            <w:r w:rsidRPr="0042181C">
              <w:rPr>
                <w:szCs w:val="22"/>
              </w:rPr>
              <w:t xml:space="preserve">Level VI: Make a model of a butterfly’s life. </w:t>
            </w:r>
          </w:p>
        </w:tc>
      </w:tr>
      <w:tr w:rsidR="004E36E5" w:rsidRPr="0042181C">
        <w:tc>
          <w:tcPr>
            <w:tcW w:w="4665" w:type="dxa"/>
            <w:tcMar>
              <w:top w:w="100" w:type="dxa"/>
              <w:left w:w="120" w:type="dxa"/>
              <w:bottom w:w="100" w:type="dxa"/>
              <w:right w:w="120" w:type="dxa"/>
            </w:tcMar>
          </w:tcPr>
          <w:p w:rsidR="004E36E5" w:rsidRPr="0042181C" w:rsidRDefault="00213809">
            <w:pPr>
              <w:pStyle w:val="Normal1"/>
              <w:rPr>
                <w:szCs w:val="22"/>
              </w:rPr>
            </w:pPr>
            <w:r w:rsidRPr="0042181C">
              <w:rPr>
                <w:b/>
                <w:szCs w:val="22"/>
              </w:rPr>
              <w:t xml:space="preserve">Closure: </w:t>
            </w:r>
            <w:r w:rsidRPr="0042181C">
              <w:rPr>
                <w:b/>
                <w:i/>
                <w:szCs w:val="22"/>
              </w:rPr>
              <w:t xml:space="preserve">Verbalize or demonstrate </w:t>
            </w:r>
            <w:r w:rsidRPr="0042181C">
              <w:rPr>
                <w:b/>
                <w:i/>
                <w:szCs w:val="22"/>
              </w:rPr>
              <w:lastRenderedPageBreak/>
              <w:t>learning or skill one more time.  May state future learning.</w:t>
            </w:r>
            <w:r w:rsidR="00E40944" w:rsidRPr="0042181C">
              <w:rPr>
                <w:b/>
                <w:i/>
                <w:szCs w:val="22"/>
              </w:rPr>
              <w:t xml:space="preserve"> (10 min</w:t>
            </w:r>
            <w:r w:rsidR="00407509" w:rsidRPr="0042181C">
              <w:rPr>
                <w:b/>
                <w:i/>
                <w:szCs w:val="22"/>
              </w:rPr>
              <w:t>ute</w:t>
            </w:r>
            <w:r w:rsidR="00E40944" w:rsidRPr="0042181C">
              <w:rPr>
                <w:b/>
                <w:i/>
                <w:szCs w:val="22"/>
              </w:rPr>
              <w:t>s)</w:t>
            </w:r>
          </w:p>
          <w:p w:rsidR="004E36E5" w:rsidRPr="0042181C" w:rsidRDefault="00213809" w:rsidP="00E40944">
            <w:pPr>
              <w:pStyle w:val="Normal1"/>
              <w:rPr>
                <w:szCs w:val="22"/>
              </w:rPr>
            </w:pPr>
            <w:r w:rsidRPr="0042181C">
              <w:rPr>
                <w:szCs w:val="22"/>
              </w:rPr>
              <w:t>The class will have a group discussion about what was observed during the use of the Insect Lore iPad application</w:t>
            </w:r>
            <w:r w:rsidR="00E40944" w:rsidRPr="0042181C">
              <w:rPr>
                <w:szCs w:val="22"/>
              </w:rPr>
              <w:t xml:space="preserve"> by resourcing their journal entries about what they observed</w:t>
            </w:r>
            <w:r w:rsidRPr="0042181C">
              <w:rPr>
                <w:szCs w:val="22"/>
              </w:rPr>
              <w:t xml:space="preserve">. The teacher will encourage students to use proper terms for the different stages of a butterfly’s life. The teacher will state that the next lesson will cover the life cycle of a frog, and tell the class that they should be looking for similarities and differences between a butterfly life cycle and the frog life cycle. </w:t>
            </w:r>
            <w:r w:rsidR="00E40944" w:rsidRPr="0042181C">
              <w:rPr>
                <w:szCs w:val="22"/>
              </w:rPr>
              <w:t>The Life Cycles for Kids iPad application will be used for the following lesson.</w:t>
            </w:r>
          </w:p>
          <w:p w:rsidR="00E40944" w:rsidRPr="0042181C" w:rsidRDefault="00E40944" w:rsidP="00E40944">
            <w:pPr>
              <w:pStyle w:val="Normal1"/>
              <w:rPr>
                <w:szCs w:val="22"/>
              </w:rPr>
            </w:pPr>
            <w:r w:rsidRPr="0042181C">
              <w:rPr>
                <w:szCs w:val="22"/>
              </w:rPr>
              <w:t xml:space="preserve">Students will then go back to the butterfly cycle cube activity they previously made. The teacher will assess that they grasped the knowledge by having them correctly number the order of the butterfly’s life. </w:t>
            </w:r>
          </w:p>
        </w:tc>
        <w:tc>
          <w:tcPr>
            <w:tcW w:w="4560" w:type="dxa"/>
            <w:tcMar>
              <w:top w:w="100" w:type="dxa"/>
              <w:left w:w="20" w:type="dxa"/>
              <w:bottom w:w="100" w:type="dxa"/>
              <w:right w:w="20" w:type="dxa"/>
            </w:tcMar>
          </w:tcPr>
          <w:p w:rsidR="004E36E5" w:rsidRPr="0042181C" w:rsidRDefault="004E36E5">
            <w:pPr>
              <w:pStyle w:val="Normal1"/>
              <w:rPr>
                <w:szCs w:val="22"/>
              </w:rPr>
            </w:pPr>
          </w:p>
        </w:tc>
      </w:tr>
    </w:tbl>
    <w:p w:rsidR="004E36E5" w:rsidRPr="0042181C" w:rsidRDefault="004E36E5">
      <w:pPr>
        <w:pStyle w:val="Normal1"/>
        <w:rPr>
          <w:szCs w:val="22"/>
        </w:rPr>
      </w:pPr>
    </w:p>
    <w:tbl>
      <w:tblPr>
        <w:tblW w:w="919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9195"/>
      </w:tblGrid>
      <w:tr w:rsidR="004E36E5" w:rsidRPr="0042181C">
        <w:tc>
          <w:tcPr>
            <w:tcW w:w="9195" w:type="dxa"/>
            <w:tcMar>
              <w:top w:w="100" w:type="dxa"/>
              <w:left w:w="120" w:type="dxa"/>
              <w:bottom w:w="100" w:type="dxa"/>
              <w:right w:w="120" w:type="dxa"/>
            </w:tcMar>
          </w:tcPr>
          <w:p w:rsidR="004E36E5" w:rsidRPr="0042181C" w:rsidRDefault="00213809">
            <w:pPr>
              <w:pStyle w:val="Normal1"/>
              <w:rPr>
                <w:szCs w:val="22"/>
              </w:rPr>
            </w:pPr>
            <w:r w:rsidRPr="0042181C">
              <w:rPr>
                <w:b/>
                <w:szCs w:val="22"/>
              </w:rPr>
              <w:t xml:space="preserve">Adaptations to Meet Individual Needs:  </w:t>
            </w:r>
            <w:r w:rsidRPr="0042181C">
              <w:rPr>
                <w:b/>
                <w:i/>
                <w:szCs w:val="22"/>
              </w:rPr>
              <w:t>How will you adapt the instruction to meet the needs of individual students? Include  -</w:t>
            </w:r>
          </w:p>
          <w:p w:rsidR="004E36E5" w:rsidRPr="0042181C" w:rsidRDefault="00213809">
            <w:pPr>
              <w:pStyle w:val="Normal1"/>
              <w:rPr>
                <w:szCs w:val="22"/>
              </w:rPr>
            </w:pPr>
            <w:r w:rsidRPr="0042181C">
              <w:rPr>
                <w:b/>
                <w:i/>
                <w:szCs w:val="22"/>
              </w:rPr>
              <w:t>ELL</w:t>
            </w:r>
            <w:proofErr w:type="gramStart"/>
            <w:r w:rsidRPr="0042181C">
              <w:rPr>
                <w:b/>
                <w:i/>
                <w:szCs w:val="22"/>
              </w:rPr>
              <w:t>?;</w:t>
            </w:r>
            <w:proofErr w:type="gramEnd"/>
            <w:r w:rsidRPr="0042181C">
              <w:rPr>
                <w:b/>
                <w:i/>
                <w:szCs w:val="22"/>
              </w:rPr>
              <w:t xml:space="preserve"> SPED?; Gardner’s Learning Styles - Name and specify what happens in the lesson that uses each learning style listed; Other individual needs of the students/class you are teaching?</w:t>
            </w:r>
          </w:p>
          <w:p w:rsidR="004E36E5" w:rsidRPr="0042181C" w:rsidRDefault="00213809">
            <w:pPr>
              <w:pStyle w:val="Normal1"/>
              <w:rPr>
                <w:szCs w:val="22"/>
              </w:rPr>
            </w:pPr>
            <w:r w:rsidRPr="0042181C">
              <w:rPr>
                <w:szCs w:val="22"/>
              </w:rPr>
              <w:t>This lesson is excellent for ELLs due to the amount of nonverbal representations. Mod</w:t>
            </w:r>
            <w:r w:rsidR="00407509" w:rsidRPr="0042181C">
              <w:rPr>
                <w:szCs w:val="22"/>
              </w:rPr>
              <w:t xml:space="preserve">ifications needed for ELLs may </w:t>
            </w:r>
            <w:r w:rsidRPr="0042181C">
              <w:rPr>
                <w:szCs w:val="22"/>
              </w:rPr>
              <w:t xml:space="preserve">be needed during the class discussion. The ELLs may need to use visual representatives to express understanding. </w:t>
            </w:r>
          </w:p>
          <w:p w:rsidR="004E36E5" w:rsidRPr="0042181C" w:rsidRDefault="00213809">
            <w:pPr>
              <w:pStyle w:val="Normal1"/>
              <w:rPr>
                <w:szCs w:val="22"/>
              </w:rPr>
            </w:pPr>
            <w:r w:rsidRPr="0042181C">
              <w:rPr>
                <w:szCs w:val="22"/>
              </w:rPr>
              <w:t>Howard Gardner’s Multiple Intelligence:</w:t>
            </w:r>
          </w:p>
          <w:p w:rsidR="004E36E5" w:rsidRPr="0042181C" w:rsidRDefault="00213809">
            <w:pPr>
              <w:pStyle w:val="Normal1"/>
              <w:rPr>
                <w:szCs w:val="22"/>
              </w:rPr>
            </w:pPr>
            <w:r w:rsidRPr="0042181C">
              <w:rPr>
                <w:szCs w:val="22"/>
              </w:rPr>
              <w:t>Linguistic Intelligence: Students will be writing in the butterfly journal, and sharing new knowledge with the class.</w:t>
            </w:r>
          </w:p>
          <w:p w:rsidR="004E36E5" w:rsidRPr="0042181C" w:rsidRDefault="00213809">
            <w:pPr>
              <w:pStyle w:val="Normal1"/>
              <w:rPr>
                <w:szCs w:val="22"/>
              </w:rPr>
            </w:pPr>
            <w:r w:rsidRPr="0042181C">
              <w:rPr>
                <w:szCs w:val="22"/>
              </w:rPr>
              <w:t>Spatial Intelligence: Students will provide a drawing of each stage of a butterfly’s life.</w:t>
            </w:r>
          </w:p>
          <w:p w:rsidR="00E40944" w:rsidRPr="0042181C" w:rsidRDefault="00213809">
            <w:pPr>
              <w:pStyle w:val="Normal1"/>
              <w:rPr>
                <w:szCs w:val="22"/>
              </w:rPr>
            </w:pPr>
            <w:r w:rsidRPr="0042181C">
              <w:rPr>
                <w:szCs w:val="22"/>
              </w:rPr>
              <w:t xml:space="preserve">Interpersonal Intelligence: </w:t>
            </w:r>
            <w:r w:rsidR="00E40944" w:rsidRPr="0042181C">
              <w:rPr>
                <w:szCs w:val="22"/>
              </w:rPr>
              <w:t>Students will work on journals individually showing they have comprehended the material</w:t>
            </w:r>
            <w:r w:rsidRPr="0042181C">
              <w:rPr>
                <w:szCs w:val="22"/>
              </w:rPr>
              <w:t>.</w:t>
            </w:r>
          </w:p>
          <w:p w:rsidR="004E36E5" w:rsidRPr="0042181C" w:rsidRDefault="00E40944">
            <w:pPr>
              <w:pStyle w:val="Normal1"/>
              <w:rPr>
                <w:szCs w:val="22"/>
              </w:rPr>
            </w:pPr>
            <w:r w:rsidRPr="0042181C">
              <w:rPr>
                <w:szCs w:val="22"/>
              </w:rPr>
              <w:t xml:space="preserve">Kinesthetic: Students will complete the foldable butterfly life cycle cube and also an edible model. </w:t>
            </w:r>
            <w:r w:rsidR="00213809" w:rsidRPr="0042181C">
              <w:rPr>
                <w:szCs w:val="22"/>
              </w:rPr>
              <w:t xml:space="preserve"> </w:t>
            </w:r>
          </w:p>
          <w:p w:rsidR="004E36E5" w:rsidRPr="0042181C" w:rsidRDefault="00213809">
            <w:pPr>
              <w:pStyle w:val="Normal1"/>
              <w:rPr>
                <w:szCs w:val="22"/>
              </w:rPr>
            </w:pPr>
            <w:r w:rsidRPr="0042181C">
              <w:rPr>
                <w:b/>
                <w:szCs w:val="22"/>
              </w:rPr>
              <w:t xml:space="preserve">Management/Safety Issues:  </w:t>
            </w:r>
            <w:r w:rsidRPr="0042181C">
              <w:rPr>
                <w:b/>
                <w:i/>
                <w:szCs w:val="22"/>
              </w:rPr>
              <w:t>Are there any management and/or safety issues that need to be considered when teaching this lesson?</w:t>
            </w:r>
          </w:p>
          <w:p w:rsidR="004E36E5" w:rsidRPr="0042181C" w:rsidRDefault="00213809">
            <w:pPr>
              <w:pStyle w:val="Normal1"/>
              <w:rPr>
                <w:szCs w:val="22"/>
              </w:rPr>
            </w:pPr>
            <w:r w:rsidRPr="0042181C">
              <w:rPr>
                <w:szCs w:val="22"/>
              </w:rPr>
              <w:t xml:space="preserve">There are several safety and management issues that would need to be discussed with the students. Students will need to be reminded of scissor safety. Students will need to be given </w:t>
            </w:r>
            <w:r w:rsidRPr="0042181C">
              <w:rPr>
                <w:szCs w:val="22"/>
              </w:rPr>
              <w:lastRenderedPageBreak/>
              <w:t>the guidelines for making the edible butterfly life cycle.</w:t>
            </w:r>
            <w:r w:rsidR="00E40944" w:rsidRPr="0042181C">
              <w:rPr>
                <w:szCs w:val="22"/>
              </w:rPr>
              <w:t xml:space="preserve"> At this point the teacher will address any food allergies and enlist rules accordingly.</w:t>
            </w:r>
            <w:r w:rsidRPr="0042181C">
              <w:rPr>
                <w:szCs w:val="22"/>
              </w:rPr>
              <w:t xml:space="preserve"> Lastly, students will need to be aware of rules for working on the iPad. </w:t>
            </w:r>
            <w:r w:rsidR="00E40944" w:rsidRPr="0042181C">
              <w:rPr>
                <w:szCs w:val="22"/>
              </w:rPr>
              <w:t>They will be told to stay on the one app</w:t>
            </w:r>
            <w:r w:rsidR="0042181C">
              <w:rPr>
                <w:szCs w:val="22"/>
              </w:rPr>
              <w:t>lication</w:t>
            </w:r>
            <w:r w:rsidR="00E40944" w:rsidRPr="0042181C">
              <w:rPr>
                <w:szCs w:val="22"/>
              </w:rPr>
              <w:t>. This will allow them to stay focused and not stray to other things on the iPad.</w:t>
            </w:r>
          </w:p>
        </w:tc>
      </w:tr>
      <w:tr w:rsidR="004E36E5" w:rsidRPr="0042181C">
        <w:tc>
          <w:tcPr>
            <w:tcW w:w="9195" w:type="dxa"/>
            <w:tcMar>
              <w:top w:w="100" w:type="dxa"/>
              <w:left w:w="120" w:type="dxa"/>
              <w:bottom w:w="100" w:type="dxa"/>
              <w:right w:w="120" w:type="dxa"/>
            </w:tcMar>
          </w:tcPr>
          <w:p w:rsidR="004E36E5" w:rsidRPr="0042181C" w:rsidRDefault="00213809">
            <w:pPr>
              <w:pStyle w:val="Normal1"/>
              <w:rPr>
                <w:szCs w:val="22"/>
              </w:rPr>
            </w:pPr>
            <w:r w:rsidRPr="0042181C">
              <w:rPr>
                <w:b/>
                <w:szCs w:val="22"/>
              </w:rPr>
              <w:lastRenderedPageBreak/>
              <w:t>Rationale/Theoretical Reasoning:</w:t>
            </w:r>
          </w:p>
          <w:p w:rsidR="004E36E5" w:rsidRPr="0042181C" w:rsidRDefault="00213809">
            <w:pPr>
              <w:pStyle w:val="Normal1"/>
              <w:rPr>
                <w:szCs w:val="22"/>
              </w:rPr>
            </w:pPr>
            <w:r w:rsidRPr="0042181C">
              <w:rPr>
                <w:szCs w:val="22"/>
              </w:rPr>
              <w:t xml:space="preserve"> </w:t>
            </w:r>
          </w:p>
          <w:p w:rsidR="00E40944" w:rsidRPr="0042181C" w:rsidRDefault="00213809">
            <w:pPr>
              <w:pStyle w:val="Normal1"/>
              <w:rPr>
                <w:szCs w:val="22"/>
              </w:rPr>
            </w:pPr>
            <w:r w:rsidRPr="0042181C">
              <w:rPr>
                <w:szCs w:val="22"/>
              </w:rPr>
              <w:t>This lesson allows students to explore the life cycle of a butterfly in several ways, including; literature, self-made models, technology, and communication. By providing different types of learning, several types of intelligence can be expressed. According to Howard Gardner, each individual has seven measurable forms of intelligence. Each individual will have strengths and weaknesses; therefore, a lesson should not focus solely on one type intelligence.</w:t>
            </w:r>
          </w:p>
          <w:p w:rsidR="00162BCF" w:rsidRPr="0042181C" w:rsidRDefault="00213809">
            <w:pPr>
              <w:pStyle w:val="Normal1"/>
              <w:rPr>
                <w:szCs w:val="22"/>
              </w:rPr>
            </w:pPr>
            <w:r w:rsidRPr="0042181C">
              <w:rPr>
                <w:szCs w:val="22"/>
              </w:rPr>
              <w:t xml:space="preserve">In addition, the lesson provides </w:t>
            </w:r>
            <w:proofErr w:type="gramStart"/>
            <w:r w:rsidRPr="0042181C">
              <w:rPr>
                <w:szCs w:val="22"/>
              </w:rPr>
              <w:t>a hands</w:t>
            </w:r>
            <w:proofErr w:type="gramEnd"/>
            <w:r w:rsidRPr="0042181C">
              <w:rPr>
                <w:szCs w:val="22"/>
              </w:rPr>
              <w:t xml:space="preserve"> on experience through </w:t>
            </w:r>
            <w:proofErr w:type="spellStart"/>
            <w:r w:rsidRPr="0042181C">
              <w:rPr>
                <w:szCs w:val="22"/>
              </w:rPr>
              <w:t>manipulatives</w:t>
            </w:r>
            <w:proofErr w:type="spellEnd"/>
            <w:r w:rsidRPr="0042181C">
              <w:rPr>
                <w:szCs w:val="22"/>
              </w:rPr>
              <w:t xml:space="preserve"> and technology. John Dewey’s theory, learning by doing, stresses the importance of learning through experience. Activities should be meaningful and connected to real life situations. The lesson provides students the chance to make models, make observations, writing observations, and communicate ideas. </w:t>
            </w:r>
          </w:p>
          <w:p w:rsidR="004E36E5" w:rsidRPr="0042181C" w:rsidRDefault="00213809">
            <w:pPr>
              <w:pStyle w:val="Normal1"/>
              <w:rPr>
                <w:szCs w:val="22"/>
              </w:rPr>
            </w:pPr>
            <w:r w:rsidRPr="0042181C">
              <w:rPr>
                <w:szCs w:val="22"/>
              </w:rPr>
              <w:t>Jerome Bruner’s Constructivist Theory states that individuals construct knowledge by comparing new ideas with previous knowledge. This lesson builds on students’ previous knowledge of butterflies, and concludes with a class discussion. This class discussion helps students verbally express the new knowledge, while obtaining knowledge from peers.</w:t>
            </w:r>
          </w:p>
          <w:p w:rsidR="00D4485D" w:rsidRPr="0042181C" w:rsidRDefault="00162BCF" w:rsidP="00D4485D">
            <w:pPr>
              <w:rPr>
                <w:rFonts w:ascii="Arial" w:eastAsia="Times New Roman" w:hAnsi="Arial" w:cs="Arial"/>
                <w:sz w:val="22"/>
                <w:szCs w:val="22"/>
                <w:lang w:eastAsia="en-US"/>
              </w:rPr>
            </w:pPr>
            <w:r w:rsidRPr="0042181C">
              <w:rPr>
                <w:rFonts w:ascii="Arial" w:hAnsi="Arial" w:cs="Arial"/>
                <w:sz w:val="22"/>
                <w:szCs w:val="22"/>
              </w:rPr>
              <w:t xml:space="preserve">Lastly, Marzano’s Essential 9 strategies </w:t>
            </w:r>
            <w:r w:rsidR="0068711E" w:rsidRPr="0042181C">
              <w:rPr>
                <w:rFonts w:ascii="Arial" w:hAnsi="Arial" w:cs="Arial"/>
                <w:sz w:val="22"/>
                <w:szCs w:val="22"/>
              </w:rPr>
              <w:t xml:space="preserve">are ways to show that </w:t>
            </w:r>
            <w:r w:rsidR="00D4485D" w:rsidRPr="0042181C">
              <w:rPr>
                <w:rFonts w:ascii="Arial" w:hAnsi="Arial" w:cs="Arial"/>
                <w:sz w:val="22"/>
                <w:szCs w:val="22"/>
              </w:rPr>
              <w:t>student comprehension can be boiled down to a few strategies. One of the strategies is “</w:t>
            </w:r>
            <w:r w:rsidR="00D4485D" w:rsidRPr="0042181C">
              <w:rPr>
                <w:rFonts w:ascii="Arial" w:eastAsia="Times New Roman" w:hAnsi="Arial" w:cs="Arial"/>
                <w:sz w:val="22"/>
                <w:szCs w:val="22"/>
                <w:lang w:eastAsia="en-US"/>
              </w:rPr>
              <w:t xml:space="preserve">Identifying similarities and differences (Yields a 45 percentile gain).” This is shown in our lesson by having the students compare the butterfly life cycle to their own as well as the frogs in our lesson extension. </w:t>
            </w:r>
          </w:p>
          <w:p w:rsidR="00162BCF" w:rsidRPr="0042181C" w:rsidRDefault="00162BCF">
            <w:pPr>
              <w:pStyle w:val="Normal1"/>
              <w:rPr>
                <w:szCs w:val="22"/>
              </w:rPr>
            </w:pPr>
          </w:p>
        </w:tc>
      </w:tr>
      <w:tr w:rsidR="004E36E5" w:rsidRPr="0042181C">
        <w:tc>
          <w:tcPr>
            <w:tcW w:w="9195" w:type="dxa"/>
            <w:tcMar>
              <w:top w:w="100" w:type="dxa"/>
              <w:left w:w="120" w:type="dxa"/>
              <w:bottom w:w="100" w:type="dxa"/>
              <w:right w:w="120" w:type="dxa"/>
            </w:tcMar>
          </w:tcPr>
          <w:p w:rsidR="004E36E5" w:rsidRPr="0042181C" w:rsidRDefault="00213809">
            <w:pPr>
              <w:pStyle w:val="Normal1"/>
              <w:rPr>
                <w:b/>
                <w:i/>
                <w:szCs w:val="22"/>
              </w:rPr>
            </w:pPr>
            <w:r w:rsidRPr="0042181C">
              <w:rPr>
                <w:b/>
                <w:szCs w:val="22"/>
              </w:rPr>
              <w:t xml:space="preserve">References: </w:t>
            </w:r>
            <w:r w:rsidRPr="0042181C">
              <w:rPr>
                <w:b/>
                <w:i/>
                <w:szCs w:val="22"/>
              </w:rPr>
              <w:t xml:space="preserve"> List the references used in this lesson</w:t>
            </w:r>
          </w:p>
          <w:p w:rsidR="00407509" w:rsidRPr="0042181C" w:rsidRDefault="00407509">
            <w:pPr>
              <w:pStyle w:val="Normal1"/>
              <w:rPr>
                <w:b/>
                <w:szCs w:val="22"/>
              </w:rPr>
            </w:pPr>
            <w:r w:rsidRPr="0042181C">
              <w:rPr>
                <w:b/>
                <w:szCs w:val="22"/>
              </w:rPr>
              <w:t xml:space="preserve">Edible Butterfly Life Cycle: </w:t>
            </w:r>
          </w:p>
          <w:p w:rsidR="00407509" w:rsidRPr="0042181C" w:rsidRDefault="00407509">
            <w:pPr>
              <w:pStyle w:val="Normal1"/>
              <w:rPr>
                <w:i/>
                <w:szCs w:val="22"/>
              </w:rPr>
            </w:pPr>
            <w:hyperlink r:id="rId6" w:history="1">
              <w:r w:rsidRPr="0042181C">
                <w:rPr>
                  <w:rStyle w:val="Hyperlink"/>
                  <w:i/>
                  <w:szCs w:val="22"/>
                </w:rPr>
                <w:t>http://mylittleyellowroom.blogspot.com/2012/04/edible-butterfly-life-cycle.html</w:t>
              </w:r>
            </w:hyperlink>
          </w:p>
          <w:p w:rsidR="00162BCF" w:rsidRPr="0042181C" w:rsidRDefault="00407509">
            <w:pPr>
              <w:pStyle w:val="Normal1"/>
              <w:rPr>
                <w:b/>
                <w:szCs w:val="22"/>
              </w:rPr>
            </w:pPr>
            <w:r w:rsidRPr="0042181C">
              <w:rPr>
                <w:b/>
                <w:szCs w:val="22"/>
              </w:rPr>
              <w:t>Butterfly photos for Butterfly Cube</w:t>
            </w:r>
            <w:r w:rsidR="00162BCF" w:rsidRPr="0042181C">
              <w:rPr>
                <w:b/>
                <w:szCs w:val="22"/>
              </w:rPr>
              <w:t>:</w:t>
            </w:r>
          </w:p>
          <w:p w:rsidR="004E36E5" w:rsidRPr="0042181C" w:rsidRDefault="001F689F">
            <w:pPr>
              <w:pStyle w:val="Normal1"/>
              <w:rPr>
                <w:szCs w:val="22"/>
              </w:rPr>
            </w:pPr>
            <w:hyperlink r:id="rId7">
              <w:r w:rsidR="00213809" w:rsidRPr="0042181C">
                <w:rPr>
                  <w:color w:val="1155CC"/>
                  <w:szCs w:val="22"/>
                  <w:u w:val="single"/>
                </w:rPr>
                <w:t>http://www.kidsbutterfly.org/life-cycle</w:t>
              </w:r>
            </w:hyperlink>
          </w:p>
          <w:p w:rsidR="00162BCF" w:rsidRPr="0042181C" w:rsidRDefault="00407509">
            <w:pPr>
              <w:pStyle w:val="Normal1"/>
              <w:rPr>
                <w:b/>
                <w:szCs w:val="22"/>
              </w:rPr>
            </w:pPr>
            <w:r w:rsidRPr="0042181C">
              <w:rPr>
                <w:b/>
                <w:szCs w:val="22"/>
              </w:rPr>
              <w:t>Butterfly</w:t>
            </w:r>
            <w:r w:rsidR="00162BCF" w:rsidRPr="0042181C">
              <w:rPr>
                <w:b/>
                <w:szCs w:val="22"/>
              </w:rPr>
              <w:t xml:space="preserve"> Cube:</w:t>
            </w:r>
          </w:p>
          <w:p w:rsidR="00162BCF" w:rsidRPr="0042181C" w:rsidRDefault="00162BCF">
            <w:pPr>
              <w:pStyle w:val="Normal1"/>
              <w:rPr>
                <w:szCs w:val="22"/>
              </w:rPr>
            </w:pPr>
            <w:r w:rsidRPr="0042181C">
              <w:rPr>
                <w:szCs w:val="22"/>
              </w:rPr>
              <w:t>-Created in paint by Haley</w:t>
            </w:r>
          </w:p>
          <w:p w:rsidR="00162BCF" w:rsidRPr="0042181C" w:rsidRDefault="00162BCF">
            <w:pPr>
              <w:pStyle w:val="Normal1"/>
              <w:rPr>
                <w:b/>
                <w:szCs w:val="22"/>
              </w:rPr>
            </w:pPr>
            <w:r w:rsidRPr="0042181C">
              <w:rPr>
                <w:b/>
                <w:szCs w:val="22"/>
              </w:rPr>
              <w:t>Book:</w:t>
            </w:r>
          </w:p>
          <w:p w:rsidR="004E36E5" w:rsidRPr="0042181C" w:rsidRDefault="00213809">
            <w:pPr>
              <w:pStyle w:val="Normal1"/>
              <w:rPr>
                <w:szCs w:val="22"/>
              </w:rPr>
            </w:pPr>
            <w:r w:rsidRPr="0042181C">
              <w:rPr>
                <w:szCs w:val="22"/>
              </w:rPr>
              <w:t xml:space="preserve">Waiting for Wings By: Lois </w:t>
            </w:r>
            <w:proofErr w:type="spellStart"/>
            <w:r w:rsidRPr="0042181C">
              <w:rPr>
                <w:szCs w:val="22"/>
              </w:rPr>
              <w:t>Ehlert</w:t>
            </w:r>
            <w:proofErr w:type="spellEnd"/>
          </w:p>
          <w:p w:rsidR="00162BCF" w:rsidRPr="0042181C" w:rsidRDefault="00162BCF" w:rsidP="00162BCF">
            <w:pPr>
              <w:pStyle w:val="Normal1"/>
              <w:rPr>
                <w:b/>
                <w:szCs w:val="22"/>
              </w:rPr>
            </w:pPr>
            <w:r w:rsidRPr="0042181C">
              <w:rPr>
                <w:b/>
                <w:szCs w:val="22"/>
              </w:rPr>
              <w:t>App</w:t>
            </w:r>
            <w:r w:rsidR="00407509" w:rsidRPr="0042181C">
              <w:rPr>
                <w:b/>
                <w:szCs w:val="22"/>
              </w:rPr>
              <w:t>lication</w:t>
            </w:r>
            <w:r w:rsidRPr="0042181C">
              <w:rPr>
                <w:b/>
                <w:szCs w:val="22"/>
              </w:rPr>
              <w:t>s:</w:t>
            </w:r>
          </w:p>
          <w:p w:rsidR="00162BCF" w:rsidRPr="0042181C" w:rsidRDefault="00162BCF" w:rsidP="00162BCF">
            <w:pPr>
              <w:pStyle w:val="Normal1"/>
              <w:rPr>
                <w:b/>
                <w:szCs w:val="22"/>
              </w:rPr>
            </w:pPr>
            <w:r w:rsidRPr="0042181C">
              <w:rPr>
                <w:szCs w:val="22"/>
              </w:rPr>
              <w:t xml:space="preserve">Life Cycles for Kids app by Rishi </w:t>
            </w:r>
            <w:proofErr w:type="spellStart"/>
            <w:r w:rsidRPr="0042181C">
              <w:rPr>
                <w:szCs w:val="22"/>
              </w:rPr>
              <w:t>Chibber</w:t>
            </w:r>
            <w:proofErr w:type="spellEnd"/>
          </w:p>
          <w:p w:rsidR="00162BCF" w:rsidRPr="0042181C" w:rsidRDefault="00162BCF" w:rsidP="00162BCF">
            <w:pPr>
              <w:pStyle w:val="Normal1"/>
              <w:rPr>
                <w:szCs w:val="22"/>
              </w:rPr>
            </w:pPr>
            <w:r w:rsidRPr="0042181C">
              <w:rPr>
                <w:szCs w:val="22"/>
              </w:rPr>
              <w:t>Live Butterfly Garden Real Butterfly Hatching Kit app by Insect Lore</w:t>
            </w:r>
          </w:p>
          <w:p w:rsidR="006C4E3B" w:rsidRPr="0042181C" w:rsidRDefault="006C4E3B" w:rsidP="00162BCF">
            <w:pPr>
              <w:pStyle w:val="Normal1"/>
              <w:rPr>
                <w:b/>
                <w:szCs w:val="22"/>
              </w:rPr>
            </w:pPr>
            <w:r w:rsidRPr="0042181C">
              <w:rPr>
                <w:b/>
                <w:szCs w:val="22"/>
              </w:rPr>
              <w:t>Vocabulary:</w:t>
            </w:r>
          </w:p>
          <w:p w:rsidR="006C4E3B" w:rsidRPr="0042181C" w:rsidRDefault="006C4E3B" w:rsidP="00162BCF">
            <w:pPr>
              <w:pStyle w:val="Normal1"/>
              <w:rPr>
                <w:szCs w:val="22"/>
              </w:rPr>
            </w:pPr>
            <w:r w:rsidRPr="0042181C">
              <w:rPr>
                <w:szCs w:val="22"/>
              </w:rPr>
              <w:t>Webster Dictionary of the English Language</w:t>
            </w:r>
          </w:p>
          <w:p w:rsidR="00162BCF" w:rsidRPr="0042181C" w:rsidRDefault="00162BCF">
            <w:pPr>
              <w:pStyle w:val="Normal1"/>
              <w:rPr>
                <w:szCs w:val="22"/>
              </w:rPr>
            </w:pPr>
          </w:p>
        </w:tc>
      </w:tr>
      <w:tr w:rsidR="004E36E5" w:rsidRPr="0042181C">
        <w:trPr>
          <w:trHeight w:val="1900"/>
        </w:trPr>
        <w:tc>
          <w:tcPr>
            <w:tcW w:w="9195" w:type="dxa"/>
            <w:tcMar>
              <w:top w:w="100" w:type="dxa"/>
              <w:left w:w="120" w:type="dxa"/>
              <w:bottom w:w="100" w:type="dxa"/>
              <w:right w:w="120" w:type="dxa"/>
            </w:tcMar>
          </w:tcPr>
          <w:p w:rsidR="004E36E5" w:rsidRPr="0042181C" w:rsidRDefault="00213809">
            <w:pPr>
              <w:pStyle w:val="Normal1"/>
              <w:rPr>
                <w:szCs w:val="22"/>
              </w:rPr>
            </w:pPr>
            <w:r w:rsidRPr="0042181C">
              <w:rPr>
                <w:b/>
                <w:szCs w:val="22"/>
              </w:rPr>
              <w:lastRenderedPageBreak/>
              <w:t xml:space="preserve">Reflections/Future Modifications: </w:t>
            </w:r>
            <w:r w:rsidRPr="0042181C">
              <w:rPr>
                <w:b/>
                <w:i/>
                <w:szCs w:val="22"/>
              </w:rPr>
              <w:t>To what extent did the class learn what you intended them to learn?  What will be your next steps instructionally?  What did you learn about your students as learners?  What have you learned about yourself as a teacher?</w:t>
            </w:r>
          </w:p>
          <w:p w:rsidR="004E36E5" w:rsidRPr="0042181C" w:rsidRDefault="00162BCF">
            <w:pPr>
              <w:pStyle w:val="Normal1"/>
              <w:rPr>
                <w:szCs w:val="22"/>
              </w:rPr>
            </w:pPr>
            <w:r w:rsidRPr="0042181C">
              <w:rPr>
                <w:b/>
                <w:szCs w:val="22"/>
              </w:rPr>
              <w:t>Morgan:</w:t>
            </w:r>
            <w:r w:rsidRPr="0042181C">
              <w:rPr>
                <w:szCs w:val="22"/>
              </w:rPr>
              <w:t xml:space="preserve"> I thought our lesson was one that could easily be converted to any classroom setting. I feel confident that a random teacher could pick up our lesson plan and feel comfortable </w:t>
            </w:r>
            <w:r w:rsidR="001112A6" w:rsidRPr="0042181C">
              <w:rPr>
                <w:szCs w:val="22"/>
              </w:rPr>
              <w:t>adapting it in a way to meet his or her classroo</w:t>
            </w:r>
            <w:r w:rsidR="00C502F8" w:rsidRPr="0042181C">
              <w:rPr>
                <w:szCs w:val="22"/>
              </w:rPr>
              <w:t xml:space="preserve">m needs. This lesson is one that will work with all types of learners in a classroom. It can easily be a lesson that can be altered to work in groups if necessary. If I were to change anything it would involve the use of the iPad. In all honestly not every classroom will have an iPad to use with their students. That is not </w:t>
            </w:r>
            <w:r w:rsidR="0042181C" w:rsidRPr="0042181C">
              <w:rPr>
                <w:szCs w:val="22"/>
              </w:rPr>
              <w:t>something that is realistic in a</w:t>
            </w:r>
            <w:r w:rsidR="00C502F8" w:rsidRPr="0042181C">
              <w:rPr>
                <w:szCs w:val="22"/>
              </w:rPr>
              <w:t xml:space="preserve">ll classrooms. If an iPad was not available I would suggest maybe a short yet fun video that also explains the life cycle to students. </w:t>
            </w:r>
            <w:r w:rsidR="001112A6" w:rsidRPr="0042181C">
              <w:rPr>
                <w:szCs w:val="22"/>
              </w:rPr>
              <w:t xml:space="preserve"> </w:t>
            </w:r>
          </w:p>
          <w:p w:rsidR="00C502F8" w:rsidRPr="0042181C" w:rsidRDefault="00C502F8">
            <w:pPr>
              <w:pStyle w:val="Normal1"/>
              <w:rPr>
                <w:b/>
                <w:szCs w:val="22"/>
              </w:rPr>
            </w:pPr>
            <w:r w:rsidRPr="0042181C">
              <w:rPr>
                <w:b/>
                <w:szCs w:val="22"/>
              </w:rPr>
              <w:t xml:space="preserve">Haley: </w:t>
            </w:r>
          </w:p>
          <w:p w:rsidR="0042181C" w:rsidRPr="0042181C" w:rsidRDefault="0042181C" w:rsidP="0042181C">
            <w:pPr>
              <w:rPr>
                <w:rFonts w:ascii="Arial" w:hAnsi="Arial" w:cs="Arial"/>
                <w:sz w:val="22"/>
                <w:szCs w:val="22"/>
              </w:rPr>
            </w:pPr>
            <w:r w:rsidRPr="0042181C">
              <w:rPr>
                <w:rFonts w:ascii="Arial" w:hAnsi="Arial" w:cs="Arial"/>
                <w:sz w:val="22"/>
                <w:szCs w:val="22"/>
              </w:rPr>
              <w:t xml:space="preserve">Overall the lesson was easily adapted to all the different students. The lesson covered the needs of beginning learners, and was easily adapted as a review for older students. Having the stem night helped me realize that each child will have a different educational background, and may need more or less instruction to meet the goal. This lesson in a second grade classroom may be a full lesson, or a review lesson depending on students’ prior knowledge. If this lesson is used as a review it would be important to have the follow up lesson ready. The following lesson will cover the life cycle of a frog and students will compare and contrast the two different life cycles. Although time would not allow during the stem night, I would like to complete the editable butterfly life cycle model during the reading. Following the reading I would like to use the </w:t>
            </w:r>
            <w:proofErr w:type="spellStart"/>
            <w:r w:rsidRPr="0042181C">
              <w:rPr>
                <w:rFonts w:ascii="Arial" w:hAnsi="Arial" w:cs="Arial"/>
                <w:sz w:val="22"/>
                <w:szCs w:val="22"/>
              </w:rPr>
              <w:t>iPad</w:t>
            </w:r>
            <w:proofErr w:type="spellEnd"/>
            <w:r w:rsidRPr="0042181C">
              <w:rPr>
                <w:rFonts w:ascii="Arial" w:hAnsi="Arial" w:cs="Arial"/>
                <w:sz w:val="22"/>
                <w:szCs w:val="22"/>
              </w:rPr>
              <w:t xml:space="preserve"> application for further understanding. To wrap up the lesson I would like the students to number his or her butterfly cube so show that the student has mastered the ability to sequence a butterfly’s life cycle. The students that participated in the butterfly lesson left with a better understanding of a butterfly’s life cycle, and 90% of the students would have mastered the objective. </w:t>
            </w:r>
          </w:p>
          <w:p w:rsidR="0042181C" w:rsidRPr="0042181C" w:rsidRDefault="0042181C">
            <w:pPr>
              <w:pStyle w:val="Normal1"/>
              <w:rPr>
                <w:szCs w:val="22"/>
              </w:rPr>
            </w:pPr>
          </w:p>
        </w:tc>
      </w:tr>
    </w:tbl>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213809">
      <w:pPr>
        <w:pStyle w:val="Normal1"/>
        <w:rPr>
          <w:szCs w:val="22"/>
        </w:rPr>
      </w:pPr>
      <w:r w:rsidRPr="0042181C">
        <w:rPr>
          <w:szCs w:val="22"/>
        </w:rPr>
        <w:br/>
      </w: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213809">
      <w:pPr>
        <w:pStyle w:val="Normal1"/>
        <w:rPr>
          <w:szCs w:val="22"/>
        </w:rPr>
      </w:pPr>
      <w:r w:rsidRPr="0042181C">
        <w:rPr>
          <w:noProof/>
          <w:szCs w:val="22"/>
          <w:lang w:eastAsia="en-US"/>
        </w:rPr>
        <w:lastRenderedPageBreak/>
        <w:drawing>
          <wp:inline distT="0" distB="0" distL="0" distR="0" wp14:anchorId="73FB1259" wp14:editId="01FBE376">
            <wp:extent cx="6172200" cy="82296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stretch>
                      <a:fillRect/>
                    </a:stretch>
                  </pic:blipFill>
                  <pic:spPr>
                    <a:xfrm>
                      <a:off x="0" y="0"/>
                      <a:ext cx="6172200" cy="8229600"/>
                    </a:xfrm>
                    <a:prstGeom prst="rect">
                      <a:avLst/>
                    </a:prstGeom>
                  </pic:spPr>
                </pic:pic>
              </a:graphicData>
            </a:graphic>
          </wp:inline>
        </w:drawing>
      </w: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213809">
      <w:pPr>
        <w:pStyle w:val="Normal1"/>
        <w:jc w:val="center"/>
        <w:rPr>
          <w:szCs w:val="22"/>
        </w:rPr>
      </w:pPr>
      <w:r w:rsidRPr="0042181C">
        <w:rPr>
          <w:rFonts w:eastAsia="Corsiva"/>
          <w:szCs w:val="22"/>
        </w:rPr>
        <w:t>My Butterfly Journal</w:t>
      </w:r>
    </w:p>
    <w:p w:rsidR="004E36E5" w:rsidRPr="0042181C" w:rsidRDefault="00213809">
      <w:pPr>
        <w:pStyle w:val="Normal1"/>
        <w:jc w:val="center"/>
        <w:rPr>
          <w:szCs w:val="22"/>
        </w:rPr>
      </w:pPr>
      <w:r w:rsidRPr="0042181C">
        <w:rPr>
          <w:rFonts w:eastAsia="Corsiva"/>
          <w:szCs w:val="22"/>
        </w:rPr>
        <w:t>By</w:t>
      </w:r>
      <w:proofErr w:type="gramStart"/>
      <w:r w:rsidRPr="0042181C">
        <w:rPr>
          <w:rFonts w:eastAsia="Corsiva"/>
          <w:szCs w:val="22"/>
        </w:rPr>
        <w:t>:_</w:t>
      </w:r>
      <w:proofErr w:type="gramEnd"/>
      <w:r w:rsidRPr="0042181C">
        <w:rPr>
          <w:rFonts w:eastAsia="Corsiva"/>
          <w:szCs w:val="22"/>
        </w:rPr>
        <w:t>__________________________</w:t>
      </w:r>
    </w:p>
    <w:p w:rsidR="004E36E5" w:rsidRPr="0042181C" w:rsidRDefault="004E36E5">
      <w:pPr>
        <w:pStyle w:val="Normal1"/>
        <w:jc w:val="center"/>
        <w:rPr>
          <w:szCs w:val="22"/>
        </w:rPr>
      </w:pPr>
    </w:p>
    <w:p w:rsidR="004E36E5" w:rsidRPr="0042181C" w:rsidRDefault="004E36E5">
      <w:pPr>
        <w:pStyle w:val="Normal1"/>
        <w:rPr>
          <w:szCs w:val="22"/>
        </w:rPr>
      </w:pPr>
    </w:p>
    <w:p w:rsidR="004E36E5" w:rsidRPr="0042181C" w:rsidRDefault="00213809">
      <w:pPr>
        <w:pStyle w:val="Normal1"/>
        <w:jc w:val="center"/>
        <w:rPr>
          <w:szCs w:val="22"/>
        </w:rPr>
      </w:pPr>
      <w:r w:rsidRPr="0042181C">
        <w:rPr>
          <w:noProof/>
          <w:szCs w:val="22"/>
          <w:lang w:eastAsia="en-US"/>
        </w:rPr>
        <w:drawing>
          <wp:inline distT="0" distB="0" distL="0" distR="0" wp14:anchorId="3751D48C" wp14:editId="5953DEEB">
            <wp:extent cx="2197100" cy="1651000"/>
            <wp:effectExtent l="0" t="0" r="0" b="0"/>
            <wp:docPr id="2"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9"/>
                    <a:stretch>
                      <a:fillRect/>
                    </a:stretch>
                  </pic:blipFill>
                  <pic:spPr>
                    <a:xfrm>
                      <a:off x="0" y="0"/>
                      <a:ext cx="2197100" cy="1651000"/>
                    </a:xfrm>
                    <a:prstGeom prst="rect">
                      <a:avLst/>
                    </a:prstGeom>
                  </pic:spPr>
                </pic:pic>
              </a:graphicData>
            </a:graphic>
          </wp:inline>
        </w:drawing>
      </w: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Default="004E36E5">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Default="0042181C">
      <w:pPr>
        <w:pStyle w:val="Normal1"/>
        <w:jc w:val="center"/>
        <w:rPr>
          <w:szCs w:val="22"/>
        </w:rPr>
      </w:pPr>
    </w:p>
    <w:p w:rsidR="0042181C" w:rsidRPr="0042181C" w:rsidRDefault="0042181C">
      <w:pPr>
        <w:pStyle w:val="Normal1"/>
        <w:jc w:val="center"/>
        <w:rPr>
          <w:szCs w:val="22"/>
        </w:rPr>
      </w:pPr>
    </w:p>
    <w:p w:rsidR="004E36E5" w:rsidRPr="0042181C" w:rsidRDefault="004E36E5">
      <w:pPr>
        <w:pStyle w:val="Normal1"/>
        <w:jc w:val="center"/>
        <w:rPr>
          <w:szCs w:val="22"/>
        </w:rPr>
      </w:pPr>
    </w:p>
    <w:p w:rsidR="004E36E5" w:rsidRPr="0042181C" w:rsidRDefault="004E36E5">
      <w:pPr>
        <w:pStyle w:val="Normal1"/>
        <w:jc w:val="center"/>
        <w:rPr>
          <w:szCs w:val="22"/>
        </w:rPr>
      </w:pPr>
    </w:p>
    <w:p w:rsidR="004E36E5" w:rsidRPr="0042181C" w:rsidRDefault="00213809">
      <w:pPr>
        <w:pStyle w:val="Normal1"/>
        <w:rPr>
          <w:szCs w:val="22"/>
        </w:rPr>
      </w:pPr>
      <w:r w:rsidRPr="0042181C">
        <w:rPr>
          <w:rFonts w:eastAsia="Corsiva"/>
          <w:szCs w:val="22"/>
        </w:rPr>
        <w:t>My Butterfly’s Name is______________________</w:t>
      </w:r>
    </w:p>
    <w:p w:rsidR="00F43ED3" w:rsidRPr="0042181C" w:rsidRDefault="00F43ED3">
      <w:pPr>
        <w:pStyle w:val="Normal1"/>
        <w:rPr>
          <w:rFonts w:eastAsia="Corsiva"/>
          <w:szCs w:val="22"/>
        </w:rPr>
      </w:pPr>
    </w:p>
    <w:p w:rsidR="00F43ED3" w:rsidRPr="0042181C" w:rsidRDefault="00F43ED3">
      <w:pPr>
        <w:pStyle w:val="Normal1"/>
        <w:rPr>
          <w:rFonts w:eastAsia="Corsiva"/>
          <w:szCs w:val="22"/>
        </w:rPr>
      </w:pPr>
    </w:p>
    <w:p w:rsidR="00F43ED3" w:rsidRPr="0042181C" w:rsidRDefault="00F43ED3">
      <w:pPr>
        <w:pStyle w:val="Normal1"/>
        <w:rPr>
          <w:rFonts w:eastAsia="Corsiva"/>
          <w:szCs w:val="22"/>
        </w:rPr>
      </w:pPr>
    </w:p>
    <w:p w:rsidR="00F43ED3" w:rsidRPr="0042181C" w:rsidRDefault="00F43ED3">
      <w:pPr>
        <w:pStyle w:val="Normal1"/>
        <w:rPr>
          <w:rFonts w:eastAsia="Corsiva"/>
          <w:szCs w:val="22"/>
        </w:rPr>
      </w:pPr>
    </w:p>
    <w:p w:rsidR="004E36E5" w:rsidRPr="0042181C" w:rsidRDefault="00213809">
      <w:pPr>
        <w:pStyle w:val="Normal1"/>
        <w:rPr>
          <w:szCs w:val="22"/>
        </w:rPr>
      </w:pPr>
      <w:r w:rsidRPr="0042181C">
        <w:rPr>
          <w:rFonts w:eastAsia="Corsiva"/>
          <w:szCs w:val="22"/>
        </w:rPr>
        <w:lastRenderedPageBreak/>
        <w:t>Stage One</w:t>
      </w:r>
      <w:proofErr w:type="gramStart"/>
      <w:r w:rsidRPr="0042181C">
        <w:rPr>
          <w:rFonts w:eastAsia="Corsiva"/>
          <w:szCs w:val="22"/>
        </w:rPr>
        <w:t>:_</w:t>
      </w:r>
      <w:proofErr w:type="gramEnd"/>
      <w:r w:rsidRPr="0042181C">
        <w:rPr>
          <w:rFonts w:eastAsia="Corsiva"/>
          <w:szCs w:val="22"/>
        </w:rPr>
        <w:t>_______________________</w:t>
      </w:r>
    </w:p>
    <w:p w:rsidR="004E36E5" w:rsidRPr="0042181C" w:rsidRDefault="00213809">
      <w:pPr>
        <w:pStyle w:val="Normal1"/>
        <w:rPr>
          <w:szCs w:val="22"/>
        </w:rPr>
      </w:pPr>
      <w:r w:rsidRPr="0042181C">
        <w:rPr>
          <w:rFonts w:eastAsia="Corsiva"/>
          <w:szCs w:val="22"/>
        </w:rPr>
        <w:t>Write a sentence or two about this stage.</w:t>
      </w:r>
    </w:p>
    <w:p w:rsidR="004E36E5" w:rsidRPr="0042181C" w:rsidRDefault="00213809">
      <w:pPr>
        <w:pStyle w:val="Normal1"/>
        <w:rPr>
          <w:szCs w:val="22"/>
        </w:rPr>
      </w:pPr>
      <w:r w:rsidRPr="0042181C">
        <w:rPr>
          <w:rFonts w:eastAsia="Corsiva"/>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36E5" w:rsidRPr="0042181C" w:rsidRDefault="00213809">
      <w:pPr>
        <w:pStyle w:val="Normal1"/>
        <w:rPr>
          <w:szCs w:val="22"/>
        </w:rPr>
      </w:pPr>
      <w:r w:rsidRPr="0042181C">
        <w:rPr>
          <w:rFonts w:eastAsia="Corsiva"/>
          <w:szCs w:val="22"/>
        </w:rPr>
        <w:t>Draw a picture below of the first stage of a butterfly’s life.</w:t>
      </w: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Default="00F43ED3">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Pr="0042181C" w:rsidRDefault="0042181C">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213809">
      <w:pPr>
        <w:pStyle w:val="Normal1"/>
        <w:rPr>
          <w:szCs w:val="22"/>
        </w:rPr>
      </w:pPr>
      <w:r w:rsidRPr="0042181C">
        <w:rPr>
          <w:rFonts w:eastAsia="Corsiva"/>
          <w:szCs w:val="22"/>
        </w:rPr>
        <w:lastRenderedPageBreak/>
        <w:t>Stage 2:________________________________</w:t>
      </w:r>
    </w:p>
    <w:p w:rsidR="004E36E5" w:rsidRPr="0042181C" w:rsidRDefault="00213809">
      <w:pPr>
        <w:pStyle w:val="Normal1"/>
        <w:rPr>
          <w:szCs w:val="22"/>
        </w:rPr>
      </w:pPr>
      <w:r w:rsidRPr="0042181C">
        <w:rPr>
          <w:rFonts w:eastAsia="Corsiva"/>
          <w:szCs w:val="22"/>
        </w:rPr>
        <w:t>Write a sentence or two about this stage.</w:t>
      </w:r>
    </w:p>
    <w:p w:rsidR="004E36E5" w:rsidRPr="0042181C" w:rsidRDefault="00213809">
      <w:pPr>
        <w:pStyle w:val="Normal1"/>
        <w:rPr>
          <w:szCs w:val="22"/>
        </w:rPr>
      </w:pPr>
      <w:r w:rsidRPr="0042181C">
        <w:rPr>
          <w:rFonts w:eastAsia="Corsiva"/>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36E5" w:rsidRPr="0042181C" w:rsidRDefault="00213809">
      <w:pPr>
        <w:pStyle w:val="Normal1"/>
        <w:rPr>
          <w:szCs w:val="22"/>
        </w:rPr>
      </w:pPr>
      <w:r w:rsidRPr="0042181C">
        <w:rPr>
          <w:rFonts w:eastAsia="Corsiva"/>
          <w:szCs w:val="22"/>
        </w:rPr>
        <w:t>Draw a picture below of the second stage of a butterfly’s life.</w:t>
      </w: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4E36E5" w:rsidRDefault="004E36E5">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Pr="0042181C" w:rsidRDefault="0042181C">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213809">
      <w:pPr>
        <w:pStyle w:val="Normal1"/>
        <w:rPr>
          <w:szCs w:val="22"/>
        </w:rPr>
      </w:pPr>
      <w:r w:rsidRPr="0042181C">
        <w:rPr>
          <w:rFonts w:eastAsia="Corsiva"/>
          <w:szCs w:val="22"/>
        </w:rPr>
        <w:lastRenderedPageBreak/>
        <w:t>Stage 3:_________________________________</w:t>
      </w:r>
    </w:p>
    <w:p w:rsidR="004E36E5" w:rsidRPr="0042181C" w:rsidRDefault="00213809">
      <w:pPr>
        <w:pStyle w:val="Normal1"/>
        <w:rPr>
          <w:szCs w:val="22"/>
        </w:rPr>
      </w:pPr>
      <w:r w:rsidRPr="0042181C">
        <w:rPr>
          <w:rFonts w:eastAsia="Corsiva"/>
          <w:szCs w:val="22"/>
        </w:rPr>
        <w:t>Write a sentence or two about this stage.</w:t>
      </w:r>
    </w:p>
    <w:p w:rsidR="004E36E5" w:rsidRPr="0042181C" w:rsidRDefault="00213809">
      <w:pPr>
        <w:pStyle w:val="Normal1"/>
        <w:rPr>
          <w:szCs w:val="22"/>
        </w:rPr>
      </w:pPr>
      <w:r w:rsidRPr="0042181C">
        <w:rPr>
          <w:rFonts w:eastAsia="Corsiva"/>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36E5" w:rsidRPr="0042181C" w:rsidRDefault="00213809">
      <w:pPr>
        <w:pStyle w:val="Normal1"/>
        <w:rPr>
          <w:szCs w:val="22"/>
        </w:rPr>
      </w:pPr>
      <w:r w:rsidRPr="0042181C">
        <w:rPr>
          <w:rFonts w:eastAsia="Corsiva"/>
          <w:szCs w:val="22"/>
        </w:rPr>
        <w:t>Draw a picture below of the third stage of a butterfly’s life.</w:t>
      </w: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F43ED3" w:rsidRPr="0042181C" w:rsidRDefault="00F43ED3">
      <w:pPr>
        <w:pStyle w:val="Normal1"/>
        <w:rPr>
          <w:szCs w:val="22"/>
        </w:rPr>
      </w:pPr>
    </w:p>
    <w:p w:rsidR="004E36E5" w:rsidRPr="0042181C" w:rsidRDefault="004E36E5">
      <w:pPr>
        <w:pStyle w:val="Normal1"/>
        <w:rPr>
          <w:szCs w:val="22"/>
        </w:rPr>
      </w:pPr>
    </w:p>
    <w:p w:rsidR="004E36E5" w:rsidRDefault="004E36E5">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Default="0042181C">
      <w:pPr>
        <w:pStyle w:val="Normal1"/>
        <w:rPr>
          <w:szCs w:val="22"/>
        </w:rPr>
      </w:pPr>
    </w:p>
    <w:p w:rsidR="0042181C" w:rsidRPr="0042181C" w:rsidRDefault="0042181C">
      <w:pPr>
        <w:pStyle w:val="Normal1"/>
        <w:rPr>
          <w:szCs w:val="22"/>
        </w:rPr>
      </w:pP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213809">
      <w:pPr>
        <w:pStyle w:val="Normal1"/>
        <w:rPr>
          <w:szCs w:val="22"/>
        </w:rPr>
      </w:pPr>
      <w:r w:rsidRPr="0042181C">
        <w:rPr>
          <w:rFonts w:eastAsia="Corsiva"/>
          <w:szCs w:val="22"/>
        </w:rPr>
        <w:lastRenderedPageBreak/>
        <w:t>Stage 4:_________________________________</w:t>
      </w:r>
    </w:p>
    <w:p w:rsidR="004E36E5" w:rsidRPr="0042181C" w:rsidRDefault="00213809">
      <w:pPr>
        <w:pStyle w:val="Normal1"/>
        <w:rPr>
          <w:szCs w:val="22"/>
        </w:rPr>
      </w:pPr>
      <w:r w:rsidRPr="0042181C">
        <w:rPr>
          <w:rFonts w:eastAsia="Corsiva"/>
          <w:szCs w:val="22"/>
        </w:rPr>
        <w:t>Write a sentence or two about this stage.</w:t>
      </w:r>
    </w:p>
    <w:p w:rsidR="004E36E5" w:rsidRPr="0042181C" w:rsidRDefault="00213809">
      <w:pPr>
        <w:pStyle w:val="Normal1"/>
        <w:rPr>
          <w:szCs w:val="22"/>
        </w:rPr>
      </w:pPr>
      <w:r w:rsidRPr="0042181C">
        <w:rPr>
          <w:rFonts w:eastAsia="Corsiva"/>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36E5" w:rsidRPr="0042181C" w:rsidRDefault="00213809">
      <w:pPr>
        <w:pStyle w:val="Normal1"/>
        <w:rPr>
          <w:szCs w:val="22"/>
        </w:rPr>
      </w:pPr>
      <w:r w:rsidRPr="0042181C">
        <w:rPr>
          <w:rFonts w:eastAsia="Corsiva"/>
          <w:szCs w:val="22"/>
        </w:rPr>
        <w:t>Draw a picture below of the fourth stage of a butterfly’s life.</w:t>
      </w:r>
    </w:p>
    <w:p w:rsidR="004E36E5" w:rsidRPr="0042181C" w:rsidRDefault="004E36E5">
      <w:pPr>
        <w:pStyle w:val="Normal1"/>
        <w:rPr>
          <w:szCs w:val="22"/>
        </w:rPr>
      </w:pPr>
    </w:p>
    <w:p w:rsidR="004E36E5" w:rsidRPr="0042181C" w:rsidRDefault="004E36E5">
      <w:pPr>
        <w:pStyle w:val="Normal1"/>
        <w:rPr>
          <w:szCs w:val="22"/>
        </w:rPr>
      </w:pPr>
    </w:p>
    <w:p w:rsidR="004E36E5" w:rsidRPr="0042181C" w:rsidRDefault="004E36E5">
      <w:pPr>
        <w:pStyle w:val="Normal1"/>
        <w:jc w:val="center"/>
        <w:rPr>
          <w:szCs w:val="22"/>
        </w:rPr>
      </w:pPr>
    </w:p>
    <w:sectPr w:rsidR="004E36E5" w:rsidRPr="0042181C" w:rsidSect="002554A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orsiva">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F4F37"/>
    <w:multiLevelType w:val="multilevel"/>
    <w:tmpl w:val="7EBEBC3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3BB24C53"/>
    <w:multiLevelType w:val="multilevel"/>
    <w:tmpl w:val="C43A938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6E5"/>
    <w:rsid w:val="000A036C"/>
    <w:rsid w:val="001112A6"/>
    <w:rsid w:val="00162BCF"/>
    <w:rsid w:val="001F689F"/>
    <w:rsid w:val="00213809"/>
    <w:rsid w:val="002554A9"/>
    <w:rsid w:val="0036246B"/>
    <w:rsid w:val="003F63A1"/>
    <w:rsid w:val="00407509"/>
    <w:rsid w:val="0042181C"/>
    <w:rsid w:val="004E36E5"/>
    <w:rsid w:val="005E7DDE"/>
    <w:rsid w:val="005F230F"/>
    <w:rsid w:val="0068711E"/>
    <w:rsid w:val="006C4E3B"/>
    <w:rsid w:val="008E5062"/>
    <w:rsid w:val="009B47E7"/>
    <w:rsid w:val="00A941CE"/>
    <w:rsid w:val="00C502F8"/>
    <w:rsid w:val="00D4485D"/>
    <w:rsid w:val="00E40944"/>
    <w:rsid w:val="00E9065D"/>
    <w:rsid w:val="00F43ED3"/>
    <w:rsid w:val="00F73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2138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809"/>
    <w:rPr>
      <w:rFonts w:ascii="Lucida Grande" w:hAnsi="Lucida Grande" w:cs="Lucida Grande"/>
      <w:sz w:val="18"/>
      <w:szCs w:val="18"/>
    </w:rPr>
  </w:style>
  <w:style w:type="character" w:styleId="Hyperlink">
    <w:name w:val="Hyperlink"/>
    <w:basedOn w:val="DefaultParagraphFont"/>
    <w:uiPriority w:val="99"/>
    <w:unhideWhenUsed/>
    <w:rsid w:val="004075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2138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809"/>
    <w:rPr>
      <w:rFonts w:ascii="Lucida Grande" w:hAnsi="Lucida Grande" w:cs="Lucida Grande"/>
      <w:sz w:val="18"/>
      <w:szCs w:val="18"/>
    </w:rPr>
  </w:style>
  <w:style w:type="character" w:styleId="Hyperlink">
    <w:name w:val="Hyperlink"/>
    <w:basedOn w:val="DefaultParagraphFont"/>
    <w:uiPriority w:val="99"/>
    <w:unhideWhenUsed/>
    <w:rsid w:val="004075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109629">
      <w:bodyDiv w:val="1"/>
      <w:marLeft w:val="0"/>
      <w:marRight w:val="0"/>
      <w:marTop w:val="0"/>
      <w:marBottom w:val="0"/>
      <w:divBdr>
        <w:top w:val="none" w:sz="0" w:space="0" w:color="auto"/>
        <w:left w:val="none" w:sz="0" w:space="0" w:color="auto"/>
        <w:bottom w:val="none" w:sz="0" w:space="0" w:color="auto"/>
        <w:right w:val="none" w:sz="0" w:space="0" w:color="auto"/>
      </w:divBdr>
      <w:divsChild>
        <w:div w:id="854686051">
          <w:marLeft w:val="0"/>
          <w:marRight w:val="0"/>
          <w:marTop w:val="0"/>
          <w:marBottom w:val="0"/>
          <w:divBdr>
            <w:top w:val="none" w:sz="0" w:space="0" w:color="auto"/>
            <w:left w:val="none" w:sz="0" w:space="0" w:color="auto"/>
            <w:bottom w:val="none" w:sz="0" w:space="0" w:color="auto"/>
            <w:right w:val="none" w:sz="0" w:space="0" w:color="auto"/>
          </w:divBdr>
        </w:div>
        <w:div w:id="1970821210">
          <w:marLeft w:val="0"/>
          <w:marRight w:val="0"/>
          <w:marTop w:val="0"/>
          <w:marBottom w:val="0"/>
          <w:divBdr>
            <w:top w:val="none" w:sz="0" w:space="0" w:color="auto"/>
            <w:left w:val="none" w:sz="0" w:space="0" w:color="auto"/>
            <w:bottom w:val="none" w:sz="0" w:space="0" w:color="auto"/>
            <w:right w:val="none" w:sz="0" w:space="0" w:color="auto"/>
          </w:divBdr>
        </w:div>
        <w:div w:id="128866916">
          <w:marLeft w:val="0"/>
          <w:marRight w:val="0"/>
          <w:marTop w:val="0"/>
          <w:marBottom w:val="0"/>
          <w:divBdr>
            <w:top w:val="none" w:sz="0" w:space="0" w:color="auto"/>
            <w:left w:val="none" w:sz="0" w:space="0" w:color="auto"/>
            <w:bottom w:val="none" w:sz="0" w:space="0" w:color="auto"/>
            <w:right w:val="none" w:sz="0" w:space="0" w:color="auto"/>
          </w:divBdr>
        </w:div>
      </w:divsChild>
    </w:div>
    <w:div w:id="1534223876">
      <w:bodyDiv w:val="1"/>
      <w:marLeft w:val="0"/>
      <w:marRight w:val="0"/>
      <w:marTop w:val="0"/>
      <w:marBottom w:val="0"/>
      <w:divBdr>
        <w:top w:val="none" w:sz="0" w:space="0" w:color="auto"/>
        <w:left w:val="none" w:sz="0" w:space="0" w:color="auto"/>
        <w:bottom w:val="none" w:sz="0" w:space="0" w:color="auto"/>
        <w:right w:val="none" w:sz="0" w:space="0" w:color="auto"/>
      </w:divBdr>
      <w:divsChild>
        <w:div w:id="2046173355">
          <w:marLeft w:val="0"/>
          <w:marRight w:val="0"/>
          <w:marTop w:val="0"/>
          <w:marBottom w:val="0"/>
          <w:divBdr>
            <w:top w:val="none" w:sz="0" w:space="0" w:color="auto"/>
            <w:left w:val="none" w:sz="0" w:space="0" w:color="auto"/>
            <w:bottom w:val="none" w:sz="0" w:space="0" w:color="auto"/>
            <w:right w:val="none" w:sz="0" w:space="0" w:color="auto"/>
          </w:divBdr>
        </w:div>
        <w:div w:id="1236278132">
          <w:marLeft w:val="0"/>
          <w:marRight w:val="0"/>
          <w:marTop w:val="0"/>
          <w:marBottom w:val="0"/>
          <w:divBdr>
            <w:top w:val="none" w:sz="0" w:space="0" w:color="auto"/>
            <w:left w:val="none" w:sz="0" w:space="0" w:color="auto"/>
            <w:bottom w:val="none" w:sz="0" w:space="0" w:color="auto"/>
            <w:right w:val="none" w:sz="0" w:space="0" w:color="auto"/>
          </w:divBdr>
        </w:div>
        <w:div w:id="912860401">
          <w:marLeft w:val="0"/>
          <w:marRight w:val="0"/>
          <w:marTop w:val="0"/>
          <w:marBottom w:val="0"/>
          <w:divBdr>
            <w:top w:val="none" w:sz="0" w:space="0" w:color="auto"/>
            <w:left w:val="none" w:sz="0" w:space="0" w:color="auto"/>
            <w:bottom w:val="none" w:sz="0" w:space="0" w:color="auto"/>
            <w:right w:val="none" w:sz="0" w:space="0" w:color="auto"/>
          </w:divBdr>
        </w:div>
        <w:div w:id="1198005663">
          <w:marLeft w:val="0"/>
          <w:marRight w:val="0"/>
          <w:marTop w:val="0"/>
          <w:marBottom w:val="0"/>
          <w:divBdr>
            <w:top w:val="none" w:sz="0" w:space="0" w:color="auto"/>
            <w:left w:val="none" w:sz="0" w:space="0" w:color="auto"/>
            <w:bottom w:val="none" w:sz="0" w:space="0" w:color="auto"/>
            <w:right w:val="none" w:sz="0" w:space="0" w:color="auto"/>
          </w:divBdr>
        </w:div>
        <w:div w:id="17954386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www.kidsbutterfly.org/life-cyc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ylittleyellowroom.blogspot.com/2012/04/edible-butterfly-life-cycle.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2152</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ipad lesson Sharp and Sellers.docx</vt:lpstr>
    </vt:vector>
  </TitlesOfParts>
  <Company>Tennessee Tech University</Company>
  <LinksUpToDate>false</LinksUpToDate>
  <CharactersWithSpaces>14397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ipad lesson Sharp and Sellers.docx</dc:title>
  <dc:creator>Morgan</dc:creator>
  <cp:lastModifiedBy>Haley</cp:lastModifiedBy>
  <cp:revision>3</cp:revision>
  <cp:lastPrinted>2013-03-04T18:11:00Z</cp:lastPrinted>
  <dcterms:created xsi:type="dcterms:W3CDTF">2013-03-31T00:33:00Z</dcterms:created>
  <dcterms:modified xsi:type="dcterms:W3CDTF">2013-03-31T00:33:00Z</dcterms:modified>
</cp:coreProperties>
</file>